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55CF3" w14:textId="77777777" w:rsidR="00816C68" w:rsidRDefault="000E1CE5" w:rsidP="003174D2">
      <w:pPr>
        <w:spacing w:line="500" w:lineRule="exact"/>
        <w:jc w:val="center"/>
        <w:rPr>
          <w:rFonts w:ascii="方正小标宋简体" w:eastAsia="方正小标宋简体" w:hAnsi="方正小标宋简体" w:cs="方正小标宋简体"/>
          <w:b/>
          <w:bCs/>
          <w:sz w:val="36"/>
          <w:szCs w:val="36"/>
        </w:rPr>
      </w:pPr>
      <w:bookmarkStart w:id="0" w:name="_GoBack"/>
      <w:bookmarkEnd w:id="0"/>
      <w:r>
        <w:rPr>
          <w:rFonts w:ascii="方正小标宋简体" w:eastAsia="方正小标宋简体" w:hAnsi="方正小标宋简体" w:cs="方正小标宋简体" w:hint="eastAsia"/>
          <w:b/>
          <w:bCs/>
          <w:sz w:val="36"/>
          <w:szCs w:val="36"/>
        </w:rPr>
        <w:t>《</w:t>
      </w:r>
      <w:r w:rsidR="00816C68">
        <w:rPr>
          <w:rFonts w:ascii="方正小标宋简体" w:eastAsia="方正小标宋简体" w:hAnsi="方正小标宋简体" w:cs="方正小标宋简体" w:hint="eastAsia"/>
          <w:b/>
          <w:bCs/>
          <w:sz w:val="36"/>
          <w:szCs w:val="36"/>
        </w:rPr>
        <w:t>城市班车客运安全运营管理服务规范</w:t>
      </w:r>
      <w:r>
        <w:rPr>
          <w:rFonts w:ascii="方正小标宋简体" w:eastAsia="方正小标宋简体" w:hAnsi="方正小标宋简体" w:cs="方正小标宋简体" w:hint="eastAsia"/>
          <w:b/>
          <w:bCs/>
          <w:sz w:val="36"/>
          <w:szCs w:val="36"/>
        </w:rPr>
        <w:t>》</w:t>
      </w:r>
    </w:p>
    <w:p w14:paraId="324A687F" w14:textId="5E4690D4" w:rsidR="005D66EF" w:rsidRDefault="000E1CE5" w:rsidP="003174D2">
      <w:pPr>
        <w:spacing w:line="50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北京市地方标准</w:t>
      </w:r>
      <w:r w:rsidR="00CB6F1B">
        <w:rPr>
          <w:rFonts w:ascii="方正小标宋简体" w:eastAsia="方正小标宋简体" w:hAnsi="方正小标宋简体" w:cs="方正小标宋简体" w:hint="eastAsia"/>
          <w:b/>
          <w:bCs/>
          <w:sz w:val="36"/>
          <w:szCs w:val="36"/>
        </w:rPr>
        <w:t>制订</w:t>
      </w:r>
      <w:r>
        <w:rPr>
          <w:rFonts w:ascii="方正小标宋简体" w:eastAsia="方正小标宋简体" w:hAnsi="方正小标宋简体" w:cs="方正小标宋简体" w:hint="eastAsia"/>
          <w:b/>
          <w:bCs/>
          <w:sz w:val="36"/>
          <w:szCs w:val="36"/>
        </w:rPr>
        <w:t>编制说明</w:t>
      </w:r>
    </w:p>
    <w:p w14:paraId="34AE4A00" w14:textId="77777777" w:rsidR="005D66EF" w:rsidRDefault="005D66EF" w:rsidP="003174D2">
      <w:pPr>
        <w:spacing w:line="500" w:lineRule="exact"/>
        <w:ind w:firstLineChars="200" w:firstLine="560"/>
        <w:rPr>
          <w:rFonts w:ascii="仿宋_GB2312" w:eastAsia="仿宋_GB2312" w:hAnsi="仿宋_GB2312" w:cs="仿宋_GB2312"/>
          <w:sz w:val="28"/>
          <w:szCs w:val="28"/>
        </w:rPr>
      </w:pPr>
    </w:p>
    <w:p w14:paraId="1D59BF4A" w14:textId="77777777" w:rsidR="005D66EF" w:rsidRDefault="000E1CE5" w:rsidP="003174D2">
      <w:pPr>
        <w:spacing w:line="50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一、任务来源、起草单位、主要起草人</w:t>
      </w:r>
    </w:p>
    <w:p w14:paraId="170C32D5" w14:textId="77777777" w:rsidR="005D66EF" w:rsidRDefault="000E1CE5" w:rsidP="003174D2">
      <w:pPr>
        <w:spacing w:line="50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（一）任务来源</w:t>
      </w:r>
    </w:p>
    <w:p w14:paraId="4A06CAA7" w14:textId="006FE258" w:rsidR="005D66EF" w:rsidRDefault="000E1CE5"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为贯彻《首都标准化发展纲要2035》，</w:t>
      </w:r>
      <w:bookmarkStart w:id="1" w:name="OLE_LINK2"/>
      <w:r>
        <w:rPr>
          <w:rFonts w:ascii="仿宋_GB2312" w:eastAsia="仿宋_GB2312" w:hAnsi="仿宋_GB2312" w:cs="仿宋_GB2312" w:hint="eastAsia"/>
          <w:sz w:val="28"/>
          <w:szCs w:val="28"/>
        </w:rPr>
        <w:t>落实《推动首都高质量发展标准体系建设实施方案》</w:t>
      </w:r>
      <w:r w:rsidR="00BC2443" w:rsidRPr="00D90651">
        <w:rPr>
          <w:rFonts w:ascii="仿宋_GB2312" w:eastAsia="仿宋_GB2312" w:hAnsi="仿宋_GB2312" w:cs="仿宋_GB2312" w:hint="eastAsia"/>
          <w:sz w:val="28"/>
          <w:szCs w:val="28"/>
        </w:rPr>
        <w:t>《以标准升级促进经济高质量发展工作方案》</w:t>
      </w:r>
      <w:r>
        <w:rPr>
          <w:rFonts w:ascii="仿宋_GB2312" w:eastAsia="仿宋_GB2312" w:hAnsi="仿宋_GB2312" w:cs="仿宋_GB2312" w:hint="eastAsia"/>
          <w:sz w:val="28"/>
          <w:szCs w:val="28"/>
        </w:rPr>
        <w:t>，</w:t>
      </w:r>
      <w:bookmarkStart w:id="2" w:name="OLE_LINK1"/>
      <w:r>
        <w:rPr>
          <w:rFonts w:ascii="仿宋_GB2312" w:eastAsia="仿宋_GB2312" w:hAnsi="仿宋_GB2312" w:cs="仿宋_GB2312" w:hint="eastAsia"/>
          <w:sz w:val="28"/>
          <w:szCs w:val="28"/>
        </w:rPr>
        <w:t>202</w:t>
      </w:r>
      <w:r w:rsidR="003174D2">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年1月</w:t>
      </w:r>
      <w:r w:rsidR="003174D2">
        <w:rPr>
          <w:rFonts w:ascii="仿宋_GB2312" w:eastAsia="仿宋_GB2312" w:hAnsi="仿宋_GB2312" w:cs="仿宋_GB2312" w:hint="eastAsia"/>
          <w:sz w:val="28"/>
          <w:szCs w:val="28"/>
        </w:rPr>
        <w:t>26日</w:t>
      </w:r>
      <w:r>
        <w:rPr>
          <w:rFonts w:ascii="仿宋_GB2312" w:eastAsia="仿宋_GB2312" w:hAnsi="仿宋_GB2312" w:cs="仿宋_GB2312" w:hint="eastAsia"/>
          <w:sz w:val="28"/>
          <w:szCs w:val="28"/>
        </w:rPr>
        <w:t>，北京市市场监管局印发《202</w:t>
      </w:r>
      <w:r w:rsidR="00357FC3">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年北京市地方标准</w:t>
      </w:r>
      <w:r w:rsidR="00CB6F1B">
        <w:rPr>
          <w:rFonts w:ascii="仿宋_GB2312" w:eastAsia="仿宋_GB2312" w:hAnsi="仿宋_GB2312" w:cs="仿宋_GB2312" w:hint="eastAsia"/>
          <w:sz w:val="28"/>
          <w:szCs w:val="28"/>
        </w:rPr>
        <w:t>制订</w:t>
      </w:r>
      <w:r>
        <w:rPr>
          <w:rFonts w:ascii="仿宋_GB2312" w:eastAsia="仿宋_GB2312" w:hAnsi="仿宋_GB2312" w:cs="仿宋_GB2312" w:hint="eastAsia"/>
          <w:sz w:val="28"/>
          <w:szCs w:val="28"/>
        </w:rPr>
        <w:t>项目计划》，其中《</w:t>
      </w:r>
      <w:r w:rsidR="00816C68">
        <w:rPr>
          <w:rFonts w:ascii="仿宋_GB2312" w:eastAsia="仿宋_GB2312" w:hAnsi="仿宋_GB2312" w:cs="仿宋_GB2312" w:hint="eastAsia"/>
          <w:sz w:val="28"/>
          <w:szCs w:val="28"/>
        </w:rPr>
        <w:t>城市班车客运安全运营管理服务规范</w:t>
      </w:r>
      <w:r>
        <w:rPr>
          <w:rFonts w:ascii="仿宋_GB2312" w:eastAsia="仿宋_GB2312" w:hAnsi="仿宋_GB2312" w:cs="仿宋_GB2312" w:hint="eastAsia"/>
          <w:sz w:val="28"/>
          <w:szCs w:val="28"/>
        </w:rPr>
        <w:t>》</w:t>
      </w:r>
      <w:r w:rsidR="00CB6F1B">
        <w:rPr>
          <w:rFonts w:ascii="仿宋_GB2312" w:eastAsia="仿宋_GB2312" w:hAnsi="仿宋_GB2312" w:cs="仿宋_GB2312" w:hint="eastAsia"/>
          <w:sz w:val="28"/>
          <w:szCs w:val="28"/>
        </w:rPr>
        <w:t>制订</w:t>
      </w:r>
      <w:r>
        <w:rPr>
          <w:rFonts w:ascii="仿宋_GB2312" w:eastAsia="仿宋_GB2312" w:hAnsi="仿宋_GB2312" w:cs="仿宋_GB2312" w:hint="eastAsia"/>
          <w:sz w:val="28"/>
          <w:szCs w:val="28"/>
        </w:rPr>
        <w:t>列为</w:t>
      </w:r>
      <w:r w:rsidR="00816C68">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年度标准计划（项目编号202</w:t>
      </w:r>
      <w:r w:rsidR="00357FC3">
        <w:rPr>
          <w:rFonts w:ascii="仿宋_GB2312" w:eastAsia="仿宋_GB2312" w:hAnsi="仿宋_GB2312" w:cs="仿宋_GB2312" w:hint="eastAsia"/>
          <w:sz w:val="28"/>
          <w:szCs w:val="28"/>
        </w:rPr>
        <w:t>51042</w:t>
      </w:r>
      <w:r>
        <w:rPr>
          <w:rFonts w:ascii="仿宋_GB2312" w:eastAsia="仿宋_GB2312" w:hAnsi="仿宋_GB2312" w:cs="仿宋_GB2312" w:hint="eastAsia"/>
          <w:sz w:val="28"/>
          <w:szCs w:val="28"/>
        </w:rPr>
        <w:t>）</w:t>
      </w:r>
      <w:bookmarkEnd w:id="1"/>
      <w:bookmarkEnd w:id="2"/>
      <w:r>
        <w:rPr>
          <w:rFonts w:ascii="仿宋_GB2312" w:eastAsia="仿宋_GB2312" w:hAnsi="仿宋_GB2312" w:cs="仿宋_GB2312" w:hint="eastAsia"/>
          <w:sz w:val="28"/>
          <w:szCs w:val="28"/>
        </w:rPr>
        <w:t>。本标准由北京市交通委员会提出、归口并组织实施。</w:t>
      </w:r>
    </w:p>
    <w:p w14:paraId="01994821" w14:textId="77777777" w:rsidR="005D66EF" w:rsidRDefault="000E1CE5" w:rsidP="003174D2">
      <w:pPr>
        <w:spacing w:line="50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（二）起草单位</w:t>
      </w:r>
    </w:p>
    <w:p w14:paraId="7070DD32" w14:textId="77777777" w:rsidR="005D66EF" w:rsidRDefault="000E1CE5"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北京诺亚明升交通科技有限公司、北京市道路运输协会、北京北汽出租汽车集团有限责任公司、首都汽车旅游车有限公司。</w:t>
      </w:r>
    </w:p>
    <w:p w14:paraId="34E2C4BF" w14:textId="0C604291" w:rsidR="005D66EF" w:rsidRDefault="000E1CE5"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主要起草人：</w:t>
      </w:r>
      <w:r w:rsidR="003174D2">
        <w:rPr>
          <w:rFonts w:ascii="仿宋_GB2312" w:eastAsia="仿宋_GB2312" w:hAnsi="仿宋_GB2312" w:cs="仿宋_GB2312" w:hint="eastAsia"/>
          <w:sz w:val="28"/>
          <w:szCs w:val="28"/>
        </w:rPr>
        <w:t>蒋阳明、王春晖、尹海涛、蒋云浩、刘文东。</w:t>
      </w:r>
    </w:p>
    <w:p w14:paraId="7AA2A2E2" w14:textId="3C16128F" w:rsidR="005D66EF" w:rsidRDefault="000E1CE5" w:rsidP="003174D2">
      <w:pPr>
        <w:spacing w:line="50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二、标准</w:t>
      </w:r>
      <w:r w:rsidR="00CB6F1B">
        <w:rPr>
          <w:rFonts w:ascii="黑体" w:eastAsia="黑体" w:hAnsi="黑体" w:cs="黑体" w:hint="eastAsia"/>
          <w:b/>
          <w:bCs/>
          <w:sz w:val="28"/>
          <w:szCs w:val="28"/>
        </w:rPr>
        <w:t>制订</w:t>
      </w:r>
      <w:r>
        <w:rPr>
          <w:rFonts w:ascii="黑体" w:eastAsia="黑体" w:hAnsi="黑体" w:cs="黑体" w:hint="eastAsia"/>
          <w:b/>
          <w:bCs/>
          <w:sz w:val="28"/>
          <w:szCs w:val="28"/>
        </w:rPr>
        <w:t>的必要性和意义</w:t>
      </w:r>
    </w:p>
    <w:p w14:paraId="0CE77184" w14:textId="794A8318" w:rsidR="00D90651" w:rsidRPr="00D90651" w:rsidRDefault="000E1CE5" w:rsidP="003174D2">
      <w:pPr>
        <w:spacing w:line="50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（一）</w:t>
      </w:r>
      <w:r w:rsidR="00D90651" w:rsidRPr="00D90651">
        <w:rPr>
          <w:rFonts w:ascii="楷体" w:eastAsia="楷体" w:hAnsi="楷体" w:cs="楷体" w:hint="eastAsia"/>
          <w:b/>
          <w:bCs/>
          <w:sz w:val="28"/>
          <w:szCs w:val="28"/>
        </w:rPr>
        <w:t>编制《城市班车客运安全运营管理服务规范》标准是保障北京城市安全运行客观需要。</w:t>
      </w:r>
    </w:p>
    <w:p w14:paraId="25FA88E1" w14:textId="2FC2F67C" w:rsidR="00D90651" w:rsidRPr="00D90651" w:rsidRDefault="00D90651" w:rsidP="003174D2">
      <w:pPr>
        <w:pStyle w:val="ad"/>
        <w:spacing w:line="500" w:lineRule="exact"/>
        <w:ind w:firstLine="560"/>
        <w:rPr>
          <w:rFonts w:ascii="仿宋_GB2312" w:eastAsia="仿宋_GB2312" w:hAnsi="仿宋_GB2312" w:cs="仿宋_GB2312"/>
          <w:noProof w:val="0"/>
          <w:kern w:val="2"/>
          <w:sz w:val="28"/>
          <w:szCs w:val="28"/>
        </w:rPr>
      </w:pPr>
      <w:r w:rsidRPr="00D90651">
        <w:rPr>
          <w:rFonts w:ascii="仿宋_GB2312" w:eastAsia="仿宋_GB2312" w:hAnsi="仿宋_GB2312" w:cs="仿宋_GB2312" w:hint="eastAsia"/>
          <w:noProof w:val="0"/>
          <w:kern w:val="2"/>
          <w:sz w:val="28"/>
          <w:szCs w:val="28"/>
        </w:rPr>
        <w:t>城市班车客运是保障城市运行的重要交通方式。城市班车客运是指经行业管理部门许可，按照班车客运运营模式（固定线路、备案站点、按点发班）为城市内旅客和游客提供便捷交通服务方式。北京市是</w:t>
      </w:r>
      <w:r w:rsidRPr="00D90651">
        <w:rPr>
          <w:rFonts w:ascii="仿宋_GB2312" w:eastAsia="仿宋_GB2312" w:hAnsi="仿宋_GB2312" w:cs="仿宋_GB2312"/>
          <w:noProof w:val="0"/>
          <w:kern w:val="2"/>
          <w:sz w:val="28"/>
          <w:szCs w:val="28"/>
        </w:rPr>
        <w:t>全国政治中心、</w:t>
      </w:r>
      <w:r w:rsidRPr="00D90651">
        <w:rPr>
          <w:rFonts w:ascii="Arial" w:eastAsia="仿宋_GB2312" w:hAnsi="Arial" w:cs="Arial"/>
          <w:noProof w:val="0"/>
          <w:kern w:val="2"/>
          <w:sz w:val="28"/>
          <w:szCs w:val="28"/>
        </w:rPr>
        <w:t>‌</w:t>
      </w:r>
      <w:r w:rsidRPr="00D90651">
        <w:rPr>
          <w:rFonts w:ascii="仿宋_GB2312" w:eastAsia="仿宋_GB2312" w:hAnsi="仿宋_GB2312" w:cs="仿宋_GB2312"/>
          <w:noProof w:val="0"/>
          <w:kern w:val="2"/>
          <w:sz w:val="28"/>
          <w:szCs w:val="28"/>
        </w:rPr>
        <w:t>文化中心、</w:t>
      </w:r>
      <w:r w:rsidRPr="00D90651">
        <w:rPr>
          <w:rFonts w:ascii="Arial" w:eastAsia="仿宋_GB2312" w:hAnsi="Arial" w:cs="Arial"/>
          <w:noProof w:val="0"/>
          <w:kern w:val="2"/>
          <w:sz w:val="28"/>
          <w:szCs w:val="28"/>
        </w:rPr>
        <w:t>‌</w:t>
      </w:r>
      <w:r w:rsidRPr="00D90651">
        <w:rPr>
          <w:rFonts w:ascii="仿宋_GB2312" w:eastAsia="仿宋_GB2312" w:hAnsi="仿宋_GB2312" w:cs="仿宋_GB2312"/>
          <w:noProof w:val="0"/>
          <w:kern w:val="2"/>
          <w:sz w:val="28"/>
          <w:szCs w:val="28"/>
        </w:rPr>
        <w:t>国际交往中心、</w:t>
      </w:r>
      <w:r w:rsidRPr="00D90651">
        <w:rPr>
          <w:rFonts w:ascii="Arial" w:eastAsia="仿宋_GB2312" w:hAnsi="Arial" w:cs="Arial"/>
          <w:noProof w:val="0"/>
          <w:kern w:val="2"/>
          <w:sz w:val="28"/>
          <w:szCs w:val="28"/>
        </w:rPr>
        <w:t>‌</w:t>
      </w:r>
      <w:r w:rsidRPr="00D90651">
        <w:rPr>
          <w:rFonts w:ascii="仿宋_GB2312" w:eastAsia="仿宋_GB2312" w:hAnsi="仿宋_GB2312" w:cs="仿宋_GB2312"/>
          <w:noProof w:val="0"/>
          <w:kern w:val="2"/>
          <w:sz w:val="28"/>
          <w:szCs w:val="28"/>
        </w:rPr>
        <w:t>国际科技创新中心</w:t>
      </w:r>
      <w:r w:rsidRPr="00D90651">
        <w:rPr>
          <w:rFonts w:ascii="仿宋_GB2312" w:eastAsia="仿宋_GB2312" w:hAnsi="仿宋_GB2312" w:cs="仿宋_GB2312" w:hint="eastAsia"/>
          <w:noProof w:val="0"/>
          <w:kern w:val="2"/>
          <w:sz w:val="28"/>
          <w:szCs w:val="28"/>
        </w:rPr>
        <w:t>，是国际旅游目的地城市，也是世界特大型城市。为保障各地游客便捷抵离机场和提供定线旅游服务，本市来继开通了城市机场班车专线、市区至八达岭等多条旅游客运班线，机场和旅游景区班车客运已成为北京城市交通运行，特别是旅游运输保障重要支撑。2023年，北京市来自各地游客达到3.29亿人次，旅游客运运送的游客达到4865万人次。其中通过机场和各旅游专线服务人数超过400万人次。</w:t>
      </w:r>
    </w:p>
    <w:p w14:paraId="1761F4DC" w14:textId="77777777" w:rsidR="00D90651" w:rsidRPr="00D90651" w:rsidRDefault="00D90651" w:rsidP="003174D2">
      <w:pPr>
        <w:pStyle w:val="ad"/>
        <w:spacing w:line="500" w:lineRule="exact"/>
        <w:ind w:firstLine="560"/>
        <w:rPr>
          <w:rFonts w:ascii="仿宋_GB2312" w:eastAsia="仿宋_GB2312" w:hAnsi="仿宋_GB2312" w:cs="仿宋_GB2312"/>
          <w:noProof w:val="0"/>
          <w:kern w:val="2"/>
          <w:sz w:val="28"/>
          <w:szCs w:val="28"/>
        </w:rPr>
      </w:pPr>
      <w:r w:rsidRPr="00D90651">
        <w:rPr>
          <w:rFonts w:ascii="仿宋_GB2312" w:eastAsia="仿宋_GB2312" w:hAnsi="仿宋_GB2312" w:cs="仿宋_GB2312" w:hint="eastAsia"/>
          <w:noProof w:val="0"/>
          <w:kern w:val="2"/>
          <w:sz w:val="28"/>
          <w:szCs w:val="28"/>
        </w:rPr>
        <w:lastRenderedPageBreak/>
        <w:t>北京城市班车客运服务人员来自国内外，服务人数多，服务需求品质要求高，北京市城市班车客运是北京城市窗口行业，其服务安全性、规范性和服务品质直接影响本市国际国内形象。随着北京旅游业发展，规范城市班车客运服务标准，提升城市班车客运安全和服务水平越来越重要。目前，全国尚没有相应的运营服务规范，本市也没有建立相应的安全运营服务规范，所以编制《城市班车客运安全运营管理服务规范》是城市班车客运安全运行和品质提升的重要基础。</w:t>
      </w:r>
    </w:p>
    <w:p w14:paraId="23FB5C96" w14:textId="13CC3133" w:rsidR="00D90651" w:rsidRPr="00D90651" w:rsidRDefault="00D90651" w:rsidP="003174D2">
      <w:pPr>
        <w:pStyle w:val="ad"/>
        <w:spacing w:line="500" w:lineRule="exact"/>
        <w:ind w:firstLine="562"/>
        <w:rPr>
          <w:rFonts w:ascii="楷体" w:eastAsia="楷体" w:hAnsi="楷体" w:cs="楷体"/>
          <w:b/>
          <w:bCs/>
          <w:noProof w:val="0"/>
          <w:kern w:val="2"/>
          <w:sz w:val="28"/>
          <w:szCs w:val="28"/>
        </w:rPr>
      </w:pPr>
      <w:bookmarkStart w:id="3" w:name="OLE_LINK3"/>
      <w:r w:rsidRPr="00D90651">
        <w:rPr>
          <w:rFonts w:ascii="楷体" w:eastAsia="楷体" w:hAnsi="楷体" w:cs="楷体" w:hint="eastAsia"/>
          <w:b/>
          <w:bCs/>
          <w:noProof w:val="0"/>
          <w:kern w:val="2"/>
          <w:sz w:val="28"/>
          <w:szCs w:val="28"/>
        </w:rPr>
        <w:t>（</w:t>
      </w:r>
      <w:r>
        <w:rPr>
          <w:rFonts w:ascii="楷体" w:eastAsia="楷体" w:hAnsi="楷体" w:cs="楷体" w:hint="eastAsia"/>
          <w:b/>
          <w:bCs/>
          <w:noProof w:val="0"/>
          <w:kern w:val="2"/>
          <w:sz w:val="28"/>
          <w:szCs w:val="28"/>
        </w:rPr>
        <w:t>二</w:t>
      </w:r>
      <w:r w:rsidRPr="00D90651">
        <w:rPr>
          <w:rFonts w:ascii="楷体" w:eastAsia="楷体" w:hAnsi="楷体" w:cs="楷体" w:hint="eastAsia"/>
          <w:b/>
          <w:bCs/>
          <w:noProof w:val="0"/>
          <w:kern w:val="2"/>
          <w:sz w:val="28"/>
          <w:szCs w:val="28"/>
        </w:rPr>
        <w:t>）</w:t>
      </w:r>
      <w:bookmarkEnd w:id="3"/>
      <w:r w:rsidRPr="00D90651">
        <w:rPr>
          <w:rFonts w:ascii="楷体" w:eastAsia="楷体" w:hAnsi="楷体" w:cs="楷体" w:hint="eastAsia"/>
          <w:b/>
          <w:bCs/>
          <w:noProof w:val="0"/>
          <w:kern w:val="2"/>
          <w:sz w:val="28"/>
          <w:szCs w:val="28"/>
        </w:rPr>
        <w:t>编制《城市班车客运安全运营管理服务规范》标准是以标准升级促进经济高质量发展的需要。</w:t>
      </w:r>
    </w:p>
    <w:p w14:paraId="32953A06" w14:textId="77777777" w:rsidR="00D90651" w:rsidRDefault="00D90651" w:rsidP="003174D2">
      <w:pPr>
        <w:pStyle w:val="ad"/>
        <w:spacing w:line="500" w:lineRule="exact"/>
        <w:ind w:firstLine="560"/>
        <w:rPr>
          <w:rFonts w:ascii="仿宋_GB2312" w:eastAsia="仿宋_GB2312" w:hAnsi="仿宋_GB2312" w:cs="仿宋_GB2312"/>
          <w:noProof w:val="0"/>
          <w:kern w:val="2"/>
          <w:sz w:val="28"/>
          <w:szCs w:val="28"/>
        </w:rPr>
      </w:pPr>
      <w:r w:rsidRPr="00D90651">
        <w:rPr>
          <w:rFonts w:ascii="仿宋_GB2312" w:eastAsia="仿宋_GB2312" w:hAnsi="仿宋_GB2312" w:cs="仿宋_GB2312" w:hint="eastAsia"/>
          <w:noProof w:val="0"/>
          <w:kern w:val="2"/>
          <w:sz w:val="28"/>
          <w:szCs w:val="28"/>
        </w:rPr>
        <w:t>2024年3月18日，国务院办公厅印发</w:t>
      </w:r>
      <w:bookmarkStart w:id="4" w:name="OLE_LINK6"/>
      <w:r w:rsidRPr="00D90651">
        <w:rPr>
          <w:rFonts w:ascii="仿宋_GB2312" w:eastAsia="仿宋_GB2312" w:hAnsi="仿宋_GB2312" w:cs="仿宋_GB2312" w:hint="eastAsia"/>
          <w:noProof w:val="0"/>
          <w:kern w:val="2"/>
          <w:sz w:val="28"/>
          <w:szCs w:val="28"/>
        </w:rPr>
        <w:t>《以标准升级促进经济高质量发展工作方案》</w:t>
      </w:r>
      <w:bookmarkEnd w:id="4"/>
      <w:r w:rsidRPr="00D90651">
        <w:rPr>
          <w:rFonts w:ascii="仿宋_GB2312" w:eastAsia="仿宋_GB2312" w:hAnsi="仿宋_GB2312" w:cs="仿宋_GB2312" w:hint="eastAsia"/>
          <w:noProof w:val="0"/>
          <w:kern w:val="2"/>
          <w:sz w:val="28"/>
          <w:szCs w:val="28"/>
        </w:rPr>
        <w:t>，明确按照“聚焦重点、规范引领、协同配套”的原则，围绕高质量发展重点领域以及现代化产业体系建设和人民群众美好生活需要，选取关键核心标准加快开展制（修）订工作，以标准引领行业级市场、企业级市场、个人和家庭消费市场不断提质扩容、转型升级，激发内生动力，推动高质量发展。</w:t>
      </w:r>
    </w:p>
    <w:p w14:paraId="0455BC34" w14:textId="0F89BFF1" w:rsidR="00E34825" w:rsidRPr="00EA6EF8" w:rsidRDefault="00D90651" w:rsidP="003174D2">
      <w:pPr>
        <w:pStyle w:val="ad"/>
        <w:spacing w:line="500" w:lineRule="exact"/>
        <w:ind w:firstLine="560"/>
        <w:rPr>
          <w:rFonts w:ascii="仿宋_GB2312" w:eastAsia="仿宋_GB2312" w:hAnsi="仿宋_GB2312" w:cs="仿宋_GB2312"/>
          <w:sz w:val="28"/>
          <w:szCs w:val="28"/>
        </w:rPr>
      </w:pPr>
      <w:r w:rsidRPr="00D90651">
        <w:rPr>
          <w:rFonts w:ascii="仿宋_GB2312" w:eastAsia="仿宋_GB2312" w:hAnsi="仿宋_GB2312" w:cs="仿宋_GB2312" w:hint="eastAsia"/>
          <w:noProof w:val="0"/>
          <w:kern w:val="2"/>
          <w:sz w:val="28"/>
          <w:szCs w:val="28"/>
        </w:rPr>
        <w:t>2024年6月21日，穆鹏副市长亲自调度，强调要加强首都科技创新、城市治理、北京服务等方面的工作成绩和探索，突出北京特色和标准的引领作用。市场监督局组织首都标准化委员会起草了《北京市以标准升级促进经济高质量发展实施方案》，在打造方便快捷的综合交通体系标准方面，要求健全完善交通标准体系，支撑交通综合治理和服务能力建设。将研究制定《城市班车客运安全运营管理服务规范》，进一步提高城市班车客运安全运营通行能力，作为标准升级促进经济高质量发展重要项目。所以编制《城市班车客运安全运营管理服务规范》也是以标准升级促进经济高质量发展的需要。</w:t>
      </w:r>
    </w:p>
    <w:p w14:paraId="4D78DA9C" w14:textId="77777777" w:rsidR="005D66EF" w:rsidRDefault="000E1CE5" w:rsidP="003174D2">
      <w:pPr>
        <w:spacing w:line="50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三、主要工作过程</w:t>
      </w:r>
    </w:p>
    <w:p w14:paraId="30677D99" w14:textId="29E9D6B3" w:rsidR="005D66EF" w:rsidRPr="00A903B9" w:rsidRDefault="000E1CE5" w:rsidP="003174D2">
      <w:pPr>
        <w:spacing w:line="500" w:lineRule="exact"/>
        <w:ind w:firstLineChars="200" w:firstLine="562"/>
        <w:rPr>
          <w:rFonts w:ascii="楷体" w:eastAsia="楷体" w:hAnsi="楷体" w:cs="楷体"/>
          <w:b/>
          <w:bCs/>
          <w:sz w:val="28"/>
          <w:szCs w:val="28"/>
        </w:rPr>
      </w:pPr>
      <w:r w:rsidRPr="00A903B9">
        <w:rPr>
          <w:rFonts w:ascii="楷体" w:eastAsia="楷体" w:hAnsi="楷体" w:cs="楷体" w:hint="eastAsia"/>
          <w:b/>
          <w:bCs/>
          <w:sz w:val="28"/>
          <w:szCs w:val="28"/>
        </w:rPr>
        <w:t>（一）成立工作组</w:t>
      </w:r>
    </w:p>
    <w:p w14:paraId="0D4A11C7" w14:textId="606C3D0D" w:rsidR="005D66EF" w:rsidRDefault="00816C68"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2025年2月，成立标准编制工作组，明确小组成员的工作内容和任务。</w:t>
      </w:r>
    </w:p>
    <w:p w14:paraId="6D98C5CC" w14:textId="0ADE5E5B" w:rsidR="005D66EF" w:rsidRPr="00A903B9" w:rsidRDefault="000E1CE5" w:rsidP="003174D2">
      <w:pPr>
        <w:spacing w:line="500" w:lineRule="exact"/>
        <w:ind w:firstLineChars="200" w:firstLine="562"/>
        <w:rPr>
          <w:rFonts w:ascii="楷体" w:eastAsia="楷体" w:hAnsi="楷体" w:cs="楷体"/>
          <w:b/>
          <w:bCs/>
          <w:sz w:val="28"/>
          <w:szCs w:val="28"/>
        </w:rPr>
      </w:pPr>
      <w:r w:rsidRPr="00A903B9">
        <w:rPr>
          <w:rFonts w:ascii="楷体" w:eastAsia="楷体" w:hAnsi="楷体" w:cs="楷体" w:hint="eastAsia"/>
          <w:b/>
          <w:bCs/>
          <w:sz w:val="28"/>
          <w:szCs w:val="28"/>
        </w:rPr>
        <w:lastRenderedPageBreak/>
        <w:t>（二）收集资料</w:t>
      </w:r>
    </w:p>
    <w:p w14:paraId="18E92064" w14:textId="6B94308B" w:rsidR="005D66EF" w:rsidRDefault="00816C68"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2025年3</w:t>
      </w:r>
      <w:r w:rsidR="00705750">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-6月，全面收集旅游客运企业安全管理相关法律法规、部门规章、国标行标、北京市有关客运管理相关文件制度。</w:t>
      </w:r>
    </w:p>
    <w:p w14:paraId="428C6AC7" w14:textId="0FD68DEC" w:rsidR="005D66EF" w:rsidRPr="00A903B9" w:rsidRDefault="000E1CE5" w:rsidP="003174D2">
      <w:pPr>
        <w:spacing w:line="500" w:lineRule="exact"/>
        <w:ind w:firstLineChars="200" w:firstLine="562"/>
        <w:rPr>
          <w:rFonts w:ascii="楷体" w:eastAsia="楷体" w:hAnsi="楷体" w:cs="楷体"/>
          <w:b/>
          <w:bCs/>
          <w:sz w:val="28"/>
          <w:szCs w:val="28"/>
        </w:rPr>
      </w:pPr>
      <w:r w:rsidRPr="00A903B9">
        <w:rPr>
          <w:rFonts w:ascii="楷体" w:eastAsia="楷体" w:hAnsi="楷体" w:cs="楷体" w:hint="eastAsia"/>
          <w:b/>
          <w:bCs/>
          <w:sz w:val="28"/>
          <w:szCs w:val="28"/>
        </w:rPr>
        <w:t>（三）项目调研</w:t>
      </w:r>
    </w:p>
    <w:p w14:paraId="1FE934F4" w14:textId="32CCCCAF" w:rsidR="005D66EF" w:rsidRDefault="00816C68"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2025年6</w:t>
      </w:r>
      <w:r w:rsidR="00705750">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w:t>
      </w:r>
      <w:r w:rsidR="003174D2">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月，对本市北京北汽旅游车有限公司、</w:t>
      </w:r>
      <w:r w:rsidR="003174D2">
        <w:rPr>
          <w:rFonts w:ascii="仿宋_GB2312" w:eastAsia="仿宋_GB2312" w:hAnsi="仿宋_GB2312" w:cs="仿宋_GB2312" w:hint="eastAsia"/>
          <w:sz w:val="28"/>
          <w:szCs w:val="28"/>
        </w:rPr>
        <w:t>机场巴士客运有限公司、北京旅游集散中心</w:t>
      </w:r>
      <w:r>
        <w:rPr>
          <w:rFonts w:ascii="仿宋_GB2312" w:eastAsia="仿宋_GB2312" w:hAnsi="仿宋_GB2312" w:cs="仿宋_GB2312" w:hint="eastAsia"/>
          <w:sz w:val="28"/>
          <w:szCs w:val="28"/>
        </w:rPr>
        <w:t>进行实地调研。标准编制课题组对</w:t>
      </w:r>
      <w:r w:rsidR="003174D2">
        <w:rPr>
          <w:rFonts w:ascii="仿宋_GB2312" w:eastAsia="仿宋_GB2312" w:hAnsi="仿宋_GB2312" w:cs="仿宋_GB2312" w:hint="eastAsia"/>
          <w:sz w:val="28"/>
          <w:szCs w:val="28"/>
        </w:rPr>
        <w:t>班车客运</w:t>
      </w:r>
      <w:r>
        <w:rPr>
          <w:rFonts w:ascii="仿宋_GB2312" w:eastAsia="仿宋_GB2312" w:hAnsi="仿宋_GB2312" w:cs="仿宋_GB2312" w:hint="eastAsia"/>
          <w:sz w:val="28"/>
          <w:szCs w:val="28"/>
        </w:rPr>
        <w:t>企业基础管理和现场</w:t>
      </w:r>
      <w:r w:rsidR="003174D2">
        <w:rPr>
          <w:rFonts w:ascii="仿宋_GB2312" w:eastAsia="仿宋_GB2312" w:hAnsi="仿宋_GB2312" w:cs="仿宋_GB2312" w:hint="eastAsia"/>
          <w:sz w:val="28"/>
          <w:szCs w:val="28"/>
        </w:rPr>
        <w:t>服务现场</w:t>
      </w:r>
      <w:r>
        <w:rPr>
          <w:rFonts w:ascii="仿宋_GB2312" w:eastAsia="仿宋_GB2312" w:hAnsi="仿宋_GB2312" w:cs="仿宋_GB2312" w:hint="eastAsia"/>
          <w:sz w:val="28"/>
          <w:szCs w:val="28"/>
        </w:rPr>
        <w:t>进行调查分析。</w:t>
      </w:r>
    </w:p>
    <w:p w14:paraId="50A13441" w14:textId="0FA34CED" w:rsidR="005D66EF" w:rsidRPr="00A903B9" w:rsidRDefault="000E1CE5" w:rsidP="003174D2">
      <w:pPr>
        <w:spacing w:line="500" w:lineRule="exact"/>
        <w:ind w:firstLineChars="200" w:firstLine="562"/>
        <w:rPr>
          <w:rFonts w:ascii="楷体" w:eastAsia="楷体" w:hAnsi="楷体" w:cs="楷体"/>
          <w:b/>
          <w:bCs/>
          <w:sz w:val="28"/>
          <w:szCs w:val="28"/>
        </w:rPr>
      </w:pPr>
      <w:r w:rsidRPr="00A903B9">
        <w:rPr>
          <w:rFonts w:ascii="楷体" w:eastAsia="楷体" w:hAnsi="楷体" w:cs="楷体" w:hint="eastAsia"/>
          <w:b/>
          <w:bCs/>
          <w:sz w:val="28"/>
          <w:szCs w:val="28"/>
        </w:rPr>
        <w:t>（四）标准</w:t>
      </w:r>
      <w:r w:rsidR="00CB6F1B">
        <w:rPr>
          <w:rFonts w:ascii="楷体" w:eastAsia="楷体" w:hAnsi="楷体" w:cs="楷体" w:hint="eastAsia"/>
          <w:b/>
          <w:bCs/>
          <w:sz w:val="28"/>
          <w:szCs w:val="28"/>
        </w:rPr>
        <w:t>制订</w:t>
      </w:r>
    </w:p>
    <w:p w14:paraId="535E839E" w14:textId="2F172DFF" w:rsidR="005D66EF" w:rsidRDefault="00816C68"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2025年</w:t>
      </w:r>
      <w:r w:rsidR="003174D2">
        <w:rPr>
          <w:rFonts w:ascii="仿宋_GB2312" w:eastAsia="仿宋_GB2312" w:hAnsi="仿宋_GB2312" w:cs="仿宋_GB2312" w:hint="eastAsia"/>
          <w:sz w:val="28"/>
          <w:szCs w:val="28"/>
        </w:rPr>
        <w:t>8</w:t>
      </w:r>
      <w:r w:rsidR="00705750">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w:t>
      </w:r>
      <w:r w:rsidR="003174D2">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月，根据调研以及相关的标准规范、法律法规，开始标准</w:t>
      </w:r>
      <w:r w:rsidR="00CB6F1B">
        <w:rPr>
          <w:rFonts w:ascii="仿宋_GB2312" w:eastAsia="仿宋_GB2312" w:hAnsi="仿宋_GB2312" w:cs="仿宋_GB2312" w:hint="eastAsia"/>
          <w:sz w:val="28"/>
          <w:szCs w:val="28"/>
        </w:rPr>
        <w:t>制订</w:t>
      </w:r>
      <w:r>
        <w:rPr>
          <w:rFonts w:ascii="仿宋_GB2312" w:eastAsia="仿宋_GB2312" w:hAnsi="仿宋_GB2312" w:cs="仿宋_GB2312" w:hint="eastAsia"/>
          <w:sz w:val="28"/>
          <w:szCs w:val="28"/>
        </w:rPr>
        <w:t>工作。对标准正文进行了</w:t>
      </w:r>
      <w:r w:rsidR="00CB6F1B">
        <w:rPr>
          <w:rFonts w:ascii="仿宋_GB2312" w:eastAsia="仿宋_GB2312" w:hAnsi="仿宋_GB2312" w:cs="仿宋_GB2312" w:hint="eastAsia"/>
          <w:sz w:val="28"/>
          <w:szCs w:val="28"/>
        </w:rPr>
        <w:t>制订</w:t>
      </w:r>
      <w:r>
        <w:rPr>
          <w:rFonts w:ascii="仿宋_GB2312" w:eastAsia="仿宋_GB2312" w:hAnsi="仿宋_GB2312" w:cs="仿宋_GB2312" w:hint="eastAsia"/>
          <w:sz w:val="28"/>
          <w:szCs w:val="28"/>
        </w:rPr>
        <w:t>，形成标准讨论稿。</w:t>
      </w:r>
    </w:p>
    <w:p w14:paraId="6BEC34B7" w14:textId="38074F8C" w:rsidR="005D66EF" w:rsidRDefault="00816C68"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2025年1</w:t>
      </w:r>
      <w:r w:rsidR="003174D2">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月</w:t>
      </w:r>
      <w:r w:rsidR="00705750">
        <w:rPr>
          <w:rFonts w:ascii="仿宋_GB2312" w:eastAsia="仿宋_GB2312" w:hAnsi="仿宋_GB2312" w:cs="仿宋_GB2312" w:hint="eastAsia"/>
          <w:sz w:val="28"/>
          <w:szCs w:val="28"/>
        </w:rPr>
        <w:t>9日</w:t>
      </w:r>
      <w:r>
        <w:rPr>
          <w:rFonts w:ascii="仿宋_GB2312" w:eastAsia="仿宋_GB2312" w:hAnsi="仿宋_GB2312" w:cs="仿宋_GB2312" w:hint="eastAsia"/>
          <w:sz w:val="28"/>
          <w:szCs w:val="28"/>
        </w:rPr>
        <w:t>，起草单位组织召开专家讨论会，对标准</w:t>
      </w:r>
      <w:r w:rsidR="00CB6F1B">
        <w:rPr>
          <w:rFonts w:ascii="仿宋_GB2312" w:eastAsia="仿宋_GB2312" w:hAnsi="仿宋_GB2312" w:cs="仿宋_GB2312" w:hint="eastAsia"/>
          <w:sz w:val="28"/>
          <w:szCs w:val="28"/>
        </w:rPr>
        <w:t>制订</w:t>
      </w:r>
      <w:r>
        <w:rPr>
          <w:rFonts w:ascii="仿宋_GB2312" w:eastAsia="仿宋_GB2312" w:hAnsi="仿宋_GB2312" w:cs="仿宋_GB2312" w:hint="eastAsia"/>
          <w:sz w:val="28"/>
          <w:szCs w:val="28"/>
        </w:rPr>
        <w:t>讨论稿征求专家意见，并根据专家提出的意见进行了</w:t>
      </w:r>
      <w:r w:rsidR="00CB6F1B">
        <w:rPr>
          <w:rFonts w:ascii="仿宋_GB2312" w:eastAsia="仿宋_GB2312" w:hAnsi="仿宋_GB2312" w:cs="仿宋_GB2312" w:hint="eastAsia"/>
          <w:sz w:val="28"/>
          <w:szCs w:val="28"/>
        </w:rPr>
        <w:t>制订</w:t>
      </w:r>
      <w:r>
        <w:rPr>
          <w:rFonts w:ascii="仿宋_GB2312" w:eastAsia="仿宋_GB2312" w:hAnsi="仿宋_GB2312" w:cs="仿宋_GB2312" w:hint="eastAsia"/>
          <w:sz w:val="28"/>
          <w:szCs w:val="28"/>
        </w:rPr>
        <w:t>，形成标准征求意见稿。</w:t>
      </w:r>
    </w:p>
    <w:p w14:paraId="5FAF3508" w14:textId="26347013" w:rsidR="005D66EF" w:rsidRPr="00A903B9" w:rsidRDefault="000E1CE5" w:rsidP="003174D2">
      <w:pPr>
        <w:spacing w:line="500" w:lineRule="exact"/>
        <w:ind w:firstLineChars="200" w:firstLine="562"/>
        <w:rPr>
          <w:rFonts w:ascii="楷体" w:eastAsia="楷体" w:hAnsi="楷体" w:cs="楷体"/>
          <w:b/>
          <w:bCs/>
          <w:sz w:val="28"/>
          <w:szCs w:val="28"/>
        </w:rPr>
      </w:pPr>
      <w:r w:rsidRPr="00A903B9">
        <w:rPr>
          <w:rFonts w:ascii="楷体" w:eastAsia="楷体" w:hAnsi="楷体" w:cs="楷体" w:hint="eastAsia"/>
          <w:b/>
          <w:bCs/>
          <w:sz w:val="28"/>
          <w:szCs w:val="28"/>
        </w:rPr>
        <w:t>（五）意见征求</w:t>
      </w:r>
    </w:p>
    <w:p w14:paraId="5F926B1E" w14:textId="4E788107" w:rsidR="005D66EF" w:rsidRPr="004B060E" w:rsidRDefault="00816C68"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2025年</w:t>
      </w:r>
      <w:r w:rsidR="004B060E" w:rsidRPr="003174D2">
        <w:rPr>
          <w:rFonts w:ascii="仿宋_GB2312" w:eastAsia="仿宋_GB2312" w:hAnsi="仿宋_GB2312" w:cs="仿宋_GB2312" w:hint="eastAsia"/>
          <w:sz w:val="28"/>
          <w:szCs w:val="28"/>
        </w:rPr>
        <w:t>1</w:t>
      </w:r>
      <w:r w:rsidR="003174D2" w:rsidRPr="003174D2">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月</w:t>
      </w:r>
      <w:r w:rsidR="00705750">
        <w:rPr>
          <w:rFonts w:ascii="仿宋_GB2312" w:eastAsia="仿宋_GB2312" w:hAnsi="仿宋_GB2312" w:cs="仿宋_GB2312" w:hint="eastAsia"/>
          <w:sz w:val="28"/>
          <w:szCs w:val="28"/>
        </w:rPr>
        <w:t>28日</w:t>
      </w:r>
      <w:r>
        <w:rPr>
          <w:rFonts w:ascii="仿宋_GB2312" w:eastAsia="仿宋_GB2312" w:hAnsi="仿宋_GB2312" w:cs="仿宋_GB2312" w:hint="eastAsia"/>
          <w:sz w:val="28"/>
          <w:szCs w:val="28"/>
        </w:rPr>
        <w:t>，标准起草组组先后通过走访、电话、邮件等多种形式征集行业管理部门、客运企业相关意见和建议</w:t>
      </w:r>
      <w:r w:rsidR="004B060E">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并将</w:t>
      </w:r>
      <w:r w:rsidR="004B060E">
        <w:rPr>
          <w:rFonts w:ascii="仿宋_GB2312" w:eastAsia="仿宋_GB2312" w:hAnsi="仿宋_GB2312" w:cs="仿宋_GB2312" w:hint="eastAsia"/>
          <w:sz w:val="28"/>
          <w:szCs w:val="28"/>
        </w:rPr>
        <w:t>在市质监局网站向社会公开征求意见</w:t>
      </w:r>
      <w:r>
        <w:rPr>
          <w:rFonts w:ascii="仿宋_GB2312" w:eastAsia="仿宋_GB2312" w:hAnsi="仿宋_GB2312" w:cs="仿宋_GB2312" w:hint="eastAsia"/>
          <w:sz w:val="28"/>
          <w:szCs w:val="28"/>
        </w:rPr>
        <w:t>。</w:t>
      </w:r>
    </w:p>
    <w:p w14:paraId="0F24375E" w14:textId="77777777" w:rsidR="005D66EF" w:rsidRDefault="000E1CE5" w:rsidP="003174D2">
      <w:pPr>
        <w:spacing w:line="50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四、制定标准的原则和依据，与现行法律、法规、标准的关系</w:t>
      </w:r>
    </w:p>
    <w:p w14:paraId="7B6CBFFA" w14:textId="016D5566" w:rsidR="005D66EF" w:rsidRDefault="000E1CE5"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本标准的</w:t>
      </w:r>
      <w:r w:rsidR="00CB6F1B">
        <w:rPr>
          <w:rFonts w:ascii="仿宋_GB2312" w:eastAsia="仿宋_GB2312" w:hAnsi="仿宋_GB2312" w:cs="仿宋_GB2312" w:hint="eastAsia"/>
          <w:sz w:val="28"/>
          <w:szCs w:val="28"/>
        </w:rPr>
        <w:t>制订</w:t>
      </w:r>
      <w:r>
        <w:rPr>
          <w:rFonts w:ascii="仿宋_GB2312" w:eastAsia="仿宋_GB2312" w:hAnsi="仿宋_GB2312" w:cs="仿宋_GB2312" w:hint="eastAsia"/>
          <w:sz w:val="28"/>
          <w:szCs w:val="28"/>
        </w:rPr>
        <w:t>编制工作以本市</w:t>
      </w:r>
      <w:r w:rsidR="00816C68">
        <w:rPr>
          <w:rFonts w:ascii="仿宋_GB2312" w:eastAsia="仿宋_GB2312" w:hAnsi="仿宋_GB2312" w:cs="仿宋_GB2312" w:hint="eastAsia"/>
          <w:sz w:val="28"/>
          <w:szCs w:val="28"/>
        </w:rPr>
        <w:t>城市班车</w:t>
      </w:r>
      <w:r>
        <w:rPr>
          <w:rFonts w:ascii="仿宋_GB2312" w:eastAsia="仿宋_GB2312" w:hAnsi="仿宋_GB2312" w:cs="仿宋_GB2312" w:hint="eastAsia"/>
          <w:sz w:val="28"/>
          <w:szCs w:val="28"/>
        </w:rPr>
        <w:t>客运</w:t>
      </w:r>
      <w:r w:rsidR="00816C68">
        <w:rPr>
          <w:rFonts w:ascii="仿宋_GB2312" w:eastAsia="仿宋_GB2312" w:hAnsi="仿宋_GB2312" w:cs="仿宋_GB2312" w:hint="eastAsia"/>
          <w:sz w:val="28"/>
          <w:szCs w:val="28"/>
        </w:rPr>
        <w:t>安全运营</w:t>
      </w:r>
      <w:r>
        <w:rPr>
          <w:rFonts w:ascii="仿宋_GB2312" w:eastAsia="仿宋_GB2312" w:hAnsi="仿宋_GB2312" w:cs="仿宋_GB2312" w:hint="eastAsia"/>
          <w:sz w:val="28"/>
          <w:szCs w:val="28"/>
        </w:rPr>
        <w:t>为基础，以《中华人民共和国安全生产法》、《道路旅客运输及客运站管理规定》、《北京市道路运输管理条例》等法律法规为</w:t>
      </w:r>
      <w:r w:rsidR="00CB6F1B">
        <w:rPr>
          <w:rFonts w:ascii="仿宋_GB2312" w:eastAsia="仿宋_GB2312" w:hAnsi="仿宋_GB2312" w:cs="仿宋_GB2312" w:hint="eastAsia"/>
          <w:sz w:val="28"/>
          <w:szCs w:val="28"/>
        </w:rPr>
        <w:t>制订</w:t>
      </w:r>
      <w:r>
        <w:rPr>
          <w:rFonts w:ascii="仿宋_GB2312" w:eastAsia="仿宋_GB2312" w:hAnsi="仿宋_GB2312" w:cs="仿宋_GB2312" w:hint="eastAsia"/>
          <w:sz w:val="28"/>
          <w:szCs w:val="28"/>
        </w:rPr>
        <w:t>编制依据，以新版《道路旅客运输企业安全管理规范》和本市</w:t>
      </w:r>
      <w:r w:rsidR="00816C68">
        <w:rPr>
          <w:rFonts w:ascii="仿宋_GB2312" w:eastAsia="仿宋_GB2312" w:hAnsi="仿宋_GB2312" w:cs="仿宋_GB2312" w:hint="eastAsia"/>
          <w:sz w:val="28"/>
          <w:szCs w:val="28"/>
        </w:rPr>
        <w:t>机场巴士、定线</w:t>
      </w:r>
      <w:r>
        <w:rPr>
          <w:rFonts w:ascii="仿宋_GB2312" w:eastAsia="仿宋_GB2312" w:hAnsi="仿宋_GB2312" w:cs="仿宋_GB2312" w:hint="eastAsia"/>
          <w:sz w:val="28"/>
          <w:szCs w:val="28"/>
        </w:rPr>
        <w:t>旅游客运相关管理规定进行</w:t>
      </w:r>
      <w:r w:rsidR="00CB6F1B">
        <w:rPr>
          <w:rFonts w:ascii="仿宋_GB2312" w:eastAsia="仿宋_GB2312" w:hAnsi="仿宋_GB2312" w:cs="仿宋_GB2312" w:hint="eastAsia"/>
          <w:sz w:val="28"/>
          <w:szCs w:val="28"/>
        </w:rPr>
        <w:t>制订</w:t>
      </w:r>
      <w:r>
        <w:rPr>
          <w:rFonts w:ascii="仿宋_GB2312" w:eastAsia="仿宋_GB2312" w:hAnsi="仿宋_GB2312" w:cs="仿宋_GB2312" w:hint="eastAsia"/>
          <w:sz w:val="28"/>
          <w:szCs w:val="28"/>
        </w:rPr>
        <w:t>编写。</w:t>
      </w:r>
    </w:p>
    <w:p w14:paraId="160DC7D1" w14:textId="77777777" w:rsidR="005D66EF" w:rsidRDefault="000E1CE5" w:rsidP="003174D2">
      <w:pPr>
        <w:spacing w:line="50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五、主要条款的说明，主要技术指标、参数、实验验证的论述</w:t>
      </w:r>
    </w:p>
    <w:p w14:paraId="4A7A8E01" w14:textId="77777777" w:rsidR="00A5177D" w:rsidRPr="00A5177D" w:rsidRDefault="00A5177D" w:rsidP="003174D2">
      <w:pPr>
        <w:spacing w:line="500" w:lineRule="exact"/>
        <w:ind w:firstLineChars="200" w:firstLine="562"/>
        <w:rPr>
          <w:rFonts w:ascii="楷体" w:eastAsia="楷体" w:hAnsi="楷体" w:cs="楷体"/>
          <w:b/>
          <w:bCs/>
          <w:sz w:val="28"/>
          <w:szCs w:val="28"/>
        </w:rPr>
      </w:pPr>
      <w:bookmarkStart w:id="5" w:name="OLE_LINK5"/>
      <w:r w:rsidRPr="00A5177D">
        <w:rPr>
          <w:rFonts w:ascii="楷体" w:eastAsia="楷体" w:hAnsi="楷体" w:cs="楷体" w:hint="eastAsia"/>
          <w:b/>
          <w:bCs/>
          <w:sz w:val="28"/>
          <w:szCs w:val="28"/>
        </w:rPr>
        <w:t>（一）编制原则</w:t>
      </w:r>
    </w:p>
    <w:bookmarkEnd w:id="5"/>
    <w:p w14:paraId="15737927" w14:textId="77777777" w:rsidR="00191988" w:rsidRDefault="00A5177D" w:rsidP="003174D2">
      <w:pPr>
        <w:spacing w:line="500" w:lineRule="exact"/>
        <w:ind w:firstLine="425"/>
        <w:rPr>
          <w:rFonts w:ascii="仿宋_GB2312" w:eastAsia="仿宋_GB2312" w:hAnsi="仿宋_GB2312" w:cs="仿宋_GB2312"/>
          <w:sz w:val="28"/>
          <w:szCs w:val="28"/>
        </w:rPr>
      </w:pPr>
      <w:r w:rsidRPr="00A5177D">
        <w:rPr>
          <w:rFonts w:ascii="仿宋_GB2312" w:eastAsia="仿宋_GB2312" w:hAnsi="仿宋_GB2312" w:cs="仿宋_GB2312"/>
          <w:sz w:val="28"/>
          <w:szCs w:val="28"/>
        </w:rPr>
        <w:t>坚持以旅客为本、以安全为底线、以信息透明和高效服务为核心的原则，强调规范化流程、统一标准与持续改进。</w:t>
      </w:r>
      <w:r>
        <w:rPr>
          <w:rFonts w:ascii="仿宋_GB2312" w:eastAsia="仿宋_GB2312" w:hAnsi="仿宋_GB2312" w:cs="仿宋_GB2312" w:hint="eastAsia"/>
          <w:sz w:val="28"/>
          <w:szCs w:val="28"/>
        </w:rPr>
        <w:t>标准条款</w:t>
      </w:r>
      <w:r w:rsidRPr="00A5177D">
        <w:rPr>
          <w:rFonts w:ascii="仿宋_GB2312" w:eastAsia="仿宋_GB2312" w:hAnsi="仿宋_GB2312" w:cs="仿宋_GB2312"/>
          <w:sz w:val="28"/>
          <w:szCs w:val="28"/>
        </w:rPr>
        <w:t>以实际可操作性为前提，确保在不同场景下能落地执行，形成闭环管理与持续提升的治理体系。</w:t>
      </w:r>
      <w:r w:rsidR="00191988">
        <w:rPr>
          <w:rFonts w:ascii="仿宋_GB2312" w:eastAsia="仿宋_GB2312" w:hAnsi="仿宋_GB2312" w:cs="仿宋_GB2312" w:hint="eastAsia"/>
          <w:sz w:val="28"/>
          <w:szCs w:val="28"/>
        </w:rPr>
        <w:t>标</w:t>
      </w:r>
      <w:r w:rsidR="00191988">
        <w:rPr>
          <w:rFonts w:ascii="仿宋_GB2312" w:eastAsia="仿宋_GB2312" w:hAnsi="仿宋_GB2312" w:cs="仿宋_GB2312" w:hint="eastAsia"/>
          <w:sz w:val="28"/>
          <w:szCs w:val="28"/>
        </w:rPr>
        <w:lastRenderedPageBreak/>
        <w:t>准编制遵循以下原则。</w:t>
      </w:r>
    </w:p>
    <w:p w14:paraId="303D88C3" w14:textId="652F416C" w:rsidR="00A5177D" w:rsidRDefault="00191988"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A5177D" w:rsidRPr="00A5177D">
        <w:rPr>
          <w:rFonts w:ascii="仿宋_GB2312" w:eastAsia="仿宋_GB2312" w:hAnsi="仿宋_GB2312" w:cs="仿宋_GB2312"/>
          <w:sz w:val="28"/>
          <w:szCs w:val="28"/>
        </w:rPr>
        <w:t>以旅客为中心</w:t>
      </w:r>
      <w:r>
        <w:rPr>
          <w:rFonts w:ascii="仿宋_GB2312" w:eastAsia="仿宋_GB2312" w:hAnsi="仿宋_GB2312" w:cs="仿宋_GB2312" w:hint="eastAsia"/>
          <w:sz w:val="28"/>
          <w:szCs w:val="28"/>
        </w:rPr>
        <w:t>原则。标准以规范和提升旅客服务质量，获得良好服务体验为目标。</w:t>
      </w:r>
    </w:p>
    <w:p w14:paraId="26D0143A" w14:textId="2B829FEB" w:rsidR="00191988" w:rsidRDefault="00191988"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Pr="00191988">
        <w:rPr>
          <w:rFonts w:ascii="仿宋_GB2312" w:eastAsia="仿宋_GB2312" w:hAnsi="仿宋_GB2312" w:cs="仿宋_GB2312"/>
          <w:sz w:val="28"/>
          <w:szCs w:val="28"/>
        </w:rPr>
        <w:t xml:space="preserve"> </w:t>
      </w:r>
      <w:r w:rsidRPr="00A5177D">
        <w:rPr>
          <w:rFonts w:ascii="仿宋_GB2312" w:eastAsia="仿宋_GB2312" w:hAnsi="仿宋_GB2312" w:cs="仿宋_GB2312"/>
          <w:sz w:val="28"/>
          <w:szCs w:val="28"/>
        </w:rPr>
        <w:t>以安全为底线</w:t>
      </w:r>
      <w:r>
        <w:rPr>
          <w:rFonts w:ascii="仿宋_GB2312" w:eastAsia="仿宋_GB2312" w:hAnsi="仿宋_GB2312" w:cs="仿宋_GB2312" w:hint="eastAsia"/>
          <w:sz w:val="28"/>
          <w:szCs w:val="28"/>
        </w:rPr>
        <w:t>原则。标准结合城市客运班车运行特点，以安全为标准重点，对人、车、物安全要求进行规范，对行车安全和突发事件进行规范</w:t>
      </w:r>
      <w:r w:rsidRPr="00A5177D">
        <w:rPr>
          <w:rFonts w:ascii="仿宋_GB2312" w:eastAsia="仿宋_GB2312" w:hAnsi="仿宋_GB2312" w:cs="仿宋_GB2312"/>
          <w:sz w:val="28"/>
          <w:szCs w:val="28"/>
        </w:rPr>
        <w:t>。</w:t>
      </w:r>
    </w:p>
    <w:p w14:paraId="2351C53D" w14:textId="15DD1BEC" w:rsidR="00A5177D" w:rsidRDefault="00191988"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3.可操作实用原则。标准根据城市班车客运发展水平，结合技术发展，围绕服务提升制订标准条款，突出标准可操作性和实用性。</w:t>
      </w:r>
    </w:p>
    <w:p w14:paraId="7569D931" w14:textId="74676BAE" w:rsidR="00191988" w:rsidRPr="00A5177D" w:rsidRDefault="00191988" w:rsidP="003174D2">
      <w:pPr>
        <w:spacing w:line="500" w:lineRule="exact"/>
        <w:ind w:firstLineChars="200" w:firstLine="562"/>
        <w:rPr>
          <w:rFonts w:ascii="楷体" w:eastAsia="楷体" w:hAnsi="楷体" w:cs="楷体"/>
          <w:b/>
          <w:bCs/>
          <w:sz w:val="28"/>
          <w:szCs w:val="28"/>
        </w:rPr>
      </w:pPr>
      <w:r w:rsidRPr="00A5177D">
        <w:rPr>
          <w:rFonts w:ascii="楷体" w:eastAsia="楷体" w:hAnsi="楷体" w:cs="楷体" w:hint="eastAsia"/>
          <w:b/>
          <w:bCs/>
          <w:sz w:val="28"/>
          <w:szCs w:val="28"/>
        </w:rPr>
        <w:t>（一）</w:t>
      </w:r>
      <w:r>
        <w:rPr>
          <w:rFonts w:ascii="楷体" w:eastAsia="楷体" w:hAnsi="楷体" w:cs="楷体" w:hint="eastAsia"/>
          <w:b/>
          <w:bCs/>
          <w:sz w:val="28"/>
          <w:szCs w:val="28"/>
        </w:rPr>
        <w:t>主要条款</w:t>
      </w:r>
    </w:p>
    <w:p w14:paraId="0BE6DA3A" w14:textId="52C38812" w:rsidR="00191988" w:rsidRDefault="00191988" w:rsidP="003174D2">
      <w:pPr>
        <w:pStyle w:val="1"/>
        <w:tabs>
          <w:tab w:val="right" w:leader="dot" w:pos="9344"/>
        </w:tabs>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本标准共分为适用范围、规范性引用文件、术语定义、总体要求、从业人员、营运车辆、运营服务、运营安全、突发</w:t>
      </w:r>
      <w:r w:rsidR="0039671B">
        <w:rPr>
          <w:rFonts w:ascii="仿宋_GB2312" w:eastAsia="仿宋_GB2312" w:hAnsi="仿宋_GB2312" w:cs="仿宋_GB2312" w:hint="eastAsia"/>
          <w:sz w:val="28"/>
          <w:szCs w:val="28"/>
        </w:rPr>
        <w:t>事件处理、服务监督评价10章。</w:t>
      </w:r>
    </w:p>
    <w:p w14:paraId="0D997D5D" w14:textId="345FB093" w:rsidR="0039671B" w:rsidRPr="0039671B" w:rsidRDefault="0039671B" w:rsidP="003174D2">
      <w:pPr>
        <w:pStyle w:val="ae"/>
        <w:numPr>
          <w:ilvl w:val="0"/>
          <w:numId w:val="1"/>
        </w:numPr>
        <w:spacing w:line="500" w:lineRule="exact"/>
        <w:ind w:firstLineChars="0"/>
        <w:rPr>
          <w:rFonts w:ascii="仿宋_GB2312" w:eastAsia="仿宋_GB2312" w:hAnsi="仿宋_GB2312" w:cs="仿宋_GB2312"/>
          <w:sz w:val="28"/>
          <w:szCs w:val="28"/>
        </w:rPr>
      </w:pPr>
      <w:r w:rsidRPr="0039671B">
        <w:rPr>
          <w:rFonts w:ascii="仿宋_GB2312" w:eastAsia="仿宋_GB2312" w:hAnsi="仿宋_GB2312" w:cs="仿宋_GB2312" w:hint="eastAsia"/>
          <w:sz w:val="28"/>
          <w:szCs w:val="28"/>
        </w:rPr>
        <w:t>适用范围</w:t>
      </w:r>
    </w:p>
    <w:p w14:paraId="5BCD8998" w14:textId="28DC2A16" w:rsidR="0039671B" w:rsidRDefault="0039671B" w:rsidP="003174D2">
      <w:pPr>
        <w:pStyle w:val="ad"/>
        <w:spacing w:line="500" w:lineRule="exact"/>
        <w:ind w:left="560" w:firstLineChars="0" w:firstLine="0"/>
        <w:rPr>
          <w:rFonts w:ascii="仿宋_GB2312" w:eastAsia="仿宋_GB2312" w:hAnsi="仿宋_GB2312" w:cs="仿宋_GB2312"/>
          <w:noProof w:val="0"/>
          <w:kern w:val="2"/>
          <w:sz w:val="28"/>
          <w:szCs w:val="28"/>
        </w:rPr>
      </w:pPr>
      <w:r w:rsidRPr="0039671B">
        <w:rPr>
          <w:rFonts w:ascii="仿宋_GB2312" w:eastAsia="仿宋_GB2312" w:hAnsi="仿宋_GB2312" w:cs="仿宋_GB2312" w:hint="eastAsia"/>
          <w:noProof w:val="0"/>
          <w:kern w:val="2"/>
          <w:sz w:val="28"/>
          <w:szCs w:val="28"/>
        </w:rPr>
        <w:t>本标准适用于市内机场班车客运和定线旅游班车客运。</w:t>
      </w:r>
    </w:p>
    <w:p w14:paraId="085EA594" w14:textId="5CFE37CC" w:rsidR="00BB514F" w:rsidRDefault="00BB514F" w:rsidP="003174D2">
      <w:pPr>
        <w:pStyle w:val="ad"/>
        <w:numPr>
          <w:ilvl w:val="0"/>
          <w:numId w:val="1"/>
        </w:numPr>
        <w:spacing w:line="500" w:lineRule="exact"/>
        <w:ind w:firstLineChars="0"/>
        <w:rPr>
          <w:rFonts w:ascii="仿宋_GB2312" w:eastAsia="仿宋_GB2312" w:hAnsi="仿宋_GB2312" w:cs="仿宋_GB2312"/>
          <w:noProof w:val="0"/>
          <w:kern w:val="2"/>
          <w:sz w:val="28"/>
          <w:szCs w:val="28"/>
        </w:rPr>
      </w:pPr>
      <w:r>
        <w:rPr>
          <w:rFonts w:ascii="仿宋_GB2312" w:eastAsia="仿宋_GB2312" w:hAnsi="仿宋_GB2312" w:cs="仿宋_GB2312" w:hint="eastAsia"/>
          <w:noProof w:val="0"/>
          <w:kern w:val="2"/>
          <w:sz w:val="28"/>
          <w:szCs w:val="28"/>
        </w:rPr>
        <w:t>规范性引用文件</w:t>
      </w:r>
    </w:p>
    <w:p w14:paraId="503D5BF9" w14:textId="67FDD0FA" w:rsidR="00BB514F" w:rsidRPr="0039671B" w:rsidRDefault="00BB514F" w:rsidP="003174D2">
      <w:pPr>
        <w:pStyle w:val="ad"/>
        <w:spacing w:line="500" w:lineRule="exact"/>
        <w:ind w:left="560" w:firstLineChars="0" w:firstLine="0"/>
        <w:rPr>
          <w:rFonts w:ascii="仿宋_GB2312" w:eastAsia="仿宋_GB2312" w:hAnsi="仿宋_GB2312" w:cs="仿宋_GB2312"/>
          <w:noProof w:val="0"/>
          <w:kern w:val="2"/>
          <w:sz w:val="28"/>
          <w:szCs w:val="28"/>
        </w:rPr>
      </w:pPr>
      <w:r>
        <w:rPr>
          <w:rFonts w:ascii="仿宋_GB2312" w:eastAsia="仿宋_GB2312" w:hAnsi="仿宋_GB2312" w:cs="仿宋_GB2312" w:hint="eastAsia"/>
          <w:noProof w:val="0"/>
          <w:kern w:val="2"/>
          <w:sz w:val="28"/>
          <w:szCs w:val="28"/>
        </w:rPr>
        <w:t>共引用5项国标，6项交通行业标准。</w:t>
      </w:r>
    </w:p>
    <w:p w14:paraId="2112CE95" w14:textId="06FB5A45" w:rsidR="0039671B" w:rsidRPr="0039671B" w:rsidRDefault="0039671B" w:rsidP="003174D2">
      <w:pPr>
        <w:pStyle w:val="ae"/>
        <w:numPr>
          <w:ilvl w:val="0"/>
          <w:numId w:val="1"/>
        </w:numPr>
        <w:spacing w:line="500" w:lineRule="exact"/>
        <w:ind w:firstLineChars="0"/>
        <w:rPr>
          <w:rFonts w:ascii="仿宋_GB2312" w:eastAsia="仿宋_GB2312" w:hAnsi="仿宋_GB2312" w:cs="仿宋_GB2312"/>
          <w:sz w:val="28"/>
          <w:szCs w:val="28"/>
        </w:rPr>
      </w:pPr>
      <w:r>
        <w:rPr>
          <w:rFonts w:ascii="仿宋_GB2312" w:eastAsia="仿宋_GB2312" w:hAnsi="仿宋_GB2312" w:cs="仿宋_GB2312" w:hint="eastAsia"/>
          <w:sz w:val="28"/>
          <w:szCs w:val="28"/>
        </w:rPr>
        <w:t>术语定义</w:t>
      </w:r>
    </w:p>
    <w:p w14:paraId="6669D08C" w14:textId="50C62EC2" w:rsidR="0039671B" w:rsidRDefault="0039671B" w:rsidP="003174D2">
      <w:pPr>
        <w:pStyle w:val="ad"/>
        <w:spacing w:line="500" w:lineRule="exact"/>
        <w:ind w:firstLine="560"/>
        <w:rPr>
          <w:rFonts w:ascii="仿宋_GB2312" w:eastAsia="仿宋_GB2312" w:hAnsi="仿宋_GB2312" w:cs="仿宋_GB2312"/>
          <w:noProof w:val="0"/>
          <w:kern w:val="2"/>
          <w:sz w:val="28"/>
          <w:szCs w:val="28"/>
        </w:rPr>
      </w:pPr>
      <w:r>
        <w:rPr>
          <w:rFonts w:ascii="仿宋_GB2312" w:eastAsia="仿宋_GB2312" w:hAnsi="仿宋_GB2312" w:cs="仿宋_GB2312" w:hint="eastAsia"/>
          <w:noProof w:val="0"/>
          <w:kern w:val="2"/>
          <w:sz w:val="28"/>
          <w:szCs w:val="28"/>
        </w:rPr>
        <w:t>依据城市班车客运特点对城市班车客运进行定义。明确范围和城市班车运营特点。</w:t>
      </w:r>
      <w:r w:rsidRPr="0039671B">
        <w:rPr>
          <w:rFonts w:ascii="仿宋_GB2312" w:eastAsia="仿宋_GB2312" w:hAnsi="仿宋_GB2312" w:cs="仿宋_GB2312" w:hint="eastAsia"/>
          <w:noProof w:val="0"/>
          <w:kern w:val="2"/>
          <w:sz w:val="28"/>
          <w:szCs w:val="28"/>
        </w:rPr>
        <w:t>城市班车客运</w:t>
      </w:r>
      <w:r>
        <w:rPr>
          <w:rFonts w:ascii="仿宋_GB2312" w:eastAsia="仿宋_GB2312" w:hAnsi="仿宋_GB2312" w:cs="仿宋_GB2312" w:hint="eastAsia"/>
          <w:noProof w:val="0"/>
          <w:kern w:val="2"/>
          <w:sz w:val="28"/>
          <w:szCs w:val="28"/>
        </w:rPr>
        <w:t>：</w:t>
      </w:r>
      <w:r w:rsidRPr="0039671B">
        <w:rPr>
          <w:rFonts w:ascii="仿宋_GB2312" w:eastAsia="仿宋_GB2312" w:hAnsi="仿宋_GB2312" w:cs="仿宋_GB2312"/>
          <w:noProof w:val="0"/>
          <w:kern w:val="2"/>
          <w:sz w:val="28"/>
          <w:szCs w:val="28"/>
        </w:rPr>
        <w:t>营运客车在</w:t>
      </w:r>
      <w:r w:rsidRPr="0039671B">
        <w:rPr>
          <w:rFonts w:ascii="仿宋_GB2312" w:eastAsia="仿宋_GB2312" w:hAnsi="仿宋_GB2312" w:cs="仿宋_GB2312" w:hint="eastAsia"/>
          <w:noProof w:val="0"/>
          <w:kern w:val="2"/>
          <w:sz w:val="28"/>
          <w:szCs w:val="28"/>
        </w:rPr>
        <w:t>北京市行政区域内</w:t>
      </w:r>
      <w:r w:rsidRPr="0039671B">
        <w:rPr>
          <w:rFonts w:ascii="仿宋_GB2312" w:eastAsia="仿宋_GB2312" w:hAnsi="仿宋_GB2312" w:cs="仿宋_GB2312"/>
          <w:noProof w:val="0"/>
          <w:kern w:val="2"/>
          <w:sz w:val="28"/>
          <w:szCs w:val="28"/>
        </w:rPr>
        <w:t>按照固定的路线、时间、站点、班次运行的一种客运方式，包括</w:t>
      </w:r>
      <w:r w:rsidRPr="0039671B">
        <w:rPr>
          <w:rFonts w:ascii="仿宋_GB2312" w:eastAsia="仿宋_GB2312" w:hAnsi="仿宋_GB2312" w:cs="仿宋_GB2312" w:hint="eastAsia"/>
          <w:noProof w:val="0"/>
          <w:kern w:val="2"/>
          <w:sz w:val="28"/>
          <w:szCs w:val="28"/>
        </w:rPr>
        <w:t>机场</w:t>
      </w:r>
      <w:r>
        <w:rPr>
          <w:rFonts w:ascii="仿宋_GB2312" w:eastAsia="仿宋_GB2312" w:hAnsi="仿宋_GB2312" w:cs="仿宋_GB2312" w:hint="eastAsia"/>
          <w:noProof w:val="0"/>
          <w:kern w:val="2"/>
          <w:sz w:val="28"/>
          <w:szCs w:val="28"/>
        </w:rPr>
        <w:t>班车客运</w:t>
      </w:r>
      <w:r w:rsidRPr="0039671B">
        <w:rPr>
          <w:rFonts w:ascii="仿宋_GB2312" w:eastAsia="仿宋_GB2312" w:hAnsi="仿宋_GB2312" w:cs="仿宋_GB2312"/>
          <w:noProof w:val="0"/>
          <w:kern w:val="2"/>
          <w:sz w:val="28"/>
          <w:szCs w:val="28"/>
        </w:rPr>
        <w:t>和定线旅游客运</w:t>
      </w:r>
      <w:r w:rsidRPr="0039671B">
        <w:rPr>
          <w:rFonts w:ascii="仿宋_GB2312" w:eastAsia="仿宋_GB2312" w:hAnsi="仿宋_GB2312" w:cs="仿宋_GB2312" w:hint="eastAsia"/>
          <w:noProof w:val="0"/>
          <w:kern w:val="2"/>
          <w:sz w:val="28"/>
          <w:szCs w:val="28"/>
        </w:rPr>
        <w:t>。</w:t>
      </w:r>
    </w:p>
    <w:p w14:paraId="4366E702" w14:textId="79E6D93D" w:rsidR="0039671B" w:rsidRDefault="0039671B" w:rsidP="003174D2">
      <w:pPr>
        <w:pStyle w:val="ad"/>
        <w:numPr>
          <w:ilvl w:val="0"/>
          <w:numId w:val="1"/>
        </w:numPr>
        <w:spacing w:line="500" w:lineRule="exact"/>
        <w:ind w:firstLineChars="0"/>
        <w:rPr>
          <w:rFonts w:ascii="仿宋_GB2312" w:eastAsia="仿宋_GB2312" w:hAnsi="仿宋_GB2312" w:cs="仿宋_GB2312"/>
          <w:noProof w:val="0"/>
          <w:kern w:val="2"/>
          <w:sz w:val="28"/>
          <w:szCs w:val="28"/>
        </w:rPr>
      </w:pPr>
      <w:r>
        <w:rPr>
          <w:rFonts w:ascii="仿宋_GB2312" w:eastAsia="仿宋_GB2312" w:hAnsi="仿宋_GB2312" w:cs="仿宋_GB2312" w:hint="eastAsia"/>
          <w:noProof w:val="0"/>
          <w:kern w:val="2"/>
          <w:sz w:val="28"/>
          <w:szCs w:val="28"/>
        </w:rPr>
        <w:t>总体要求</w:t>
      </w:r>
    </w:p>
    <w:p w14:paraId="2C84B37F" w14:textId="5EFD6C72" w:rsidR="0039671B" w:rsidRDefault="0039671B" w:rsidP="003174D2">
      <w:pPr>
        <w:pStyle w:val="ad"/>
        <w:spacing w:line="500" w:lineRule="exact"/>
        <w:ind w:firstLine="560"/>
        <w:rPr>
          <w:rFonts w:ascii="仿宋_GB2312" w:eastAsia="仿宋_GB2312" w:hAnsi="仿宋_GB2312" w:cs="仿宋_GB2312"/>
          <w:noProof w:val="0"/>
          <w:kern w:val="2"/>
          <w:sz w:val="28"/>
          <w:szCs w:val="28"/>
        </w:rPr>
      </w:pPr>
      <w:r>
        <w:rPr>
          <w:rFonts w:ascii="仿宋_GB2312" w:eastAsia="仿宋_GB2312" w:hAnsi="仿宋_GB2312" w:cs="仿宋_GB2312" w:hint="eastAsia"/>
          <w:noProof w:val="0"/>
          <w:kern w:val="2"/>
          <w:sz w:val="28"/>
          <w:szCs w:val="28"/>
        </w:rPr>
        <w:t>总体要求</w:t>
      </w:r>
      <w:r w:rsidR="002426E1">
        <w:rPr>
          <w:rFonts w:ascii="仿宋_GB2312" w:eastAsia="仿宋_GB2312" w:hAnsi="仿宋_GB2312" w:cs="仿宋_GB2312" w:hint="eastAsia"/>
          <w:noProof w:val="0"/>
          <w:kern w:val="2"/>
          <w:sz w:val="28"/>
          <w:szCs w:val="28"/>
        </w:rPr>
        <w:t>共8条。</w:t>
      </w:r>
    </w:p>
    <w:p w14:paraId="1C40C9AB" w14:textId="542A04E6" w:rsidR="002426E1" w:rsidRDefault="002426E1" w:rsidP="003174D2">
      <w:pPr>
        <w:pStyle w:val="ad"/>
        <w:spacing w:line="500" w:lineRule="exact"/>
        <w:ind w:firstLine="560"/>
        <w:rPr>
          <w:rFonts w:ascii="仿宋_GB2312" w:eastAsia="仿宋_GB2312" w:hAnsi="仿宋_GB2312" w:cs="仿宋_GB2312"/>
          <w:noProof w:val="0"/>
          <w:kern w:val="2"/>
          <w:sz w:val="28"/>
          <w:szCs w:val="28"/>
        </w:rPr>
      </w:pPr>
      <w:r>
        <w:rPr>
          <w:rFonts w:ascii="仿宋_GB2312" w:eastAsia="仿宋_GB2312" w:hAnsi="仿宋_GB2312" w:cs="仿宋_GB2312" w:hint="eastAsia"/>
          <w:noProof w:val="0"/>
          <w:kern w:val="2"/>
          <w:sz w:val="28"/>
          <w:szCs w:val="28"/>
        </w:rPr>
        <w:t>（1）根据城市班车客运特点，提出</w:t>
      </w:r>
      <w:r w:rsidRPr="002426E1">
        <w:rPr>
          <w:rFonts w:ascii="仿宋_GB2312" w:eastAsia="仿宋_GB2312" w:hAnsi="仿宋_GB2312" w:cs="仿宋_GB2312" w:hint="eastAsia"/>
          <w:noProof w:val="0"/>
          <w:kern w:val="2"/>
          <w:sz w:val="28"/>
          <w:szCs w:val="28"/>
        </w:rPr>
        <w:t>城市班车客运应遵循“安全、便捷、绿色、高效”原则</w:t>
      </w:r>
      <w:r>
        <w:rPr>
          <w:rFonts w:ascii="仿宋_GB2312" w:eastAsia="仿宋_GB2312" w:hAnsi="仿宋_GB2312" w:cs="仿宋_GB2312" w:hint="eastAsia"/>
          <w:noProof w:val="0"/>
          <w:kern w:val="2"/>
          <w:sz w:val="28"/>
          <w:szCs w:val="28"/>
        </w:rPr>
        <w:t>。</w:t>
      </w:r>
    </w:p>
    <w:p w14:paraId="18B374D0" w14:textId="2795160D" w:rsidR="002426E1" w:rsidRDefault="002426E1" w:rsidP="003174D2">
      <w:pPr>
        <w:pStyle w:val="ad"/>
        <w:spacing w:line="500" w:lineRule="exact"/>
        <w:ind w:firstLine="560"/>
        <w:rPr>
          <w:rFonts w:ascii="仿宋_GB2312" w:eastAsia="仿宋_GB2312" w:hAnsi="仿宋_GB2312" w:cs="仿宋_GB2312"/>
          <w:noProof w:val="0"/>
          <w:kern w:val="2"/>
          <w:sz w:val="28"/>
          <w:szCs w:val="28"/>
        </w:rPr>
      </w:pPr>
      <w:r>
        <w:rPr>
          <w:rFonts w:ascii="仿宋_GB2312" w:eastAsia="仿宋_GB2312" w:hAnsi="仿宋_GB2312" w:cs="仿宋_GB2312" w:hint="eastAsia"/>
          <w:noProof w:val="0"/>
          <w:kern w:val="2"/>
          <w:sz w:val="28"/>
          <w:szCs w:val="28"/>
        </w:rPr>
        <w:t>（2）4.2、4.3对城市班车客运经营者制度、机构明确要求，提供运营安全服务基础保障。</w:t>
      </w:r>
    </w:p>
    <w:p w14:paraId="2F679B62" w14:textId="7D3273F3" w:rsidR="002426E1" w:rsidRDefault="002426E1" w:rsidP="003174D2">
      <w:pPr>
        <w:pStyle w:val="ad"/>
        <w:spacing w:line="500" w:lineRule="exact"/>
        <w:ind w:firstLine="560"/>
        <w:rPr>
          <w:rFonts w:ascii="仿宋_GB2312" w:eastAsia="仿宋_GB2312" w:hAnsi="仿宋_GB2312" w:cs="仿宋_GB2312"/>
          <w:noProof w:val="0"/>
          <w:kern w:val="2"/>
          <w:sz w:val="28"/>
          <w:szCs w:val="28"/>
        </w:rPr>
      </w:pPr>
      <w:r>
        <w:rPr>
          <w:rFonts w:ascii="仿宋_GB2312" w:eastAsia="仿宋_GB2312" w:hAnsi="仿宋_GB2312" w:cs="仿宋_GB2312" w:hint="eastAsia"/>
          <w:noProof w:val="0"/>
          <w:kern w:val="2"/>
          <w:sz w:val="28"/>
          <w:szCs w:val="28"/>
        </w:rPr>
        <w:lastRenderedPageBreak/>
        <w:t>（3）4.4-4.6经营者应提供符合规范服务设施、候车和乘车环境，对设施设备完好和功能保持明确要求。同时，适应北京绿色交通发展对城市班车客运新能源车辆发展明确要求。</w:t>
      </w:r>
    </w:p>
    <w:p w14:paraId="3C469999" w14:textId="56AFEE42" w:rsidR="002426E1" w:rsidRDefault="002426E1" w:rsidP="003174D2">
      <w:pPr>
        <w:pStyle w:val="ad"/>
        <w:spacing w:line="500" w:lineRule="exact"/>
        <w:ind w:firstLine="560"/>
        <w:rPr>
          <w:rFonts w:ascii="仿宋_GB2312" w:eastAsia="仿宋_GB2312" w:hAnsi="仿宋_GB2312" w:cs="仿宋_GB2312"/>
          <w:noProof w:val="0"/>
          <w:kern w:val="2"/>
          <w:sz w:val="28"/>
          <w:szCs w:val="28"/>
        </w:rPr>
      </w:pPr>
      <w:r>
        <w:rPr>
          <w:rFonts w:ascii="仿宋_GB2312" w:eastAsia="仿宋_GB2312" w:hAnsi="仿宋_GB2312" w:cs="仿宋_GB2312" w:hint="eastAsia"/>
          <w:noProof w:val="0"/>
          <w:kern w:val="2"/>
          <w:sz w:val="28"/>
          <w:szCs w:val="28"/>
        </w:rPr>
        <w:t>（4）4.7、4.8适应信息技术发展，对城市班车客运信息服务和技术应用明确要求。</w:t>
      </w:r>
    </w:p>
    <w:p w14:paraId="2849C4EA" w14:textId="0A476C49" w:rsidR="002426E1" w:rsidRDefault="00BB514F" w:rsidP="003174D2">
      <w:pPr>
        <w:pStyle w:val="ad"/>
        <w:spacing w:line="500" w:lineRule="exact"/>
        <w:ind w:firstLine="560"/>
        <w:rPr>
          <w:rFonts w:ascii="仿宋_GB2312" w:eastAsia="仿宋_GB2312" w:hAnsi="仿宋_GB2312" w:cs="仿宋_GB2312"/>
          <w:noProof w:val="0"/>
          <w:kern w:val="2"/>
          <w:sz w:val="28"/>
          <w:szCs w:val="28"/>
        </w:rPr>
      </w:pPr>
      <w:r>
        <w:rPr>
          <w:rFonts w:ascii="仿宋_GB2312" w:eastAsia="仿宋_GB2312" w:hAnsi="仿宋_GB2312" w:cs="仿宋_GB2312" w:hint="eastAsia"/>
          <w:noProof w:val="0"/>
          <w:kern w:val="2"/>
          <w:sz w:val="28"/>
          <w:szCs w:val="28"/>
        </w:rPr>
        <w:t>5.</w:t>
      </w:r>
      <w:r w:rsidR="002426E1">
        <w:rPr>
          <w:rFonts w:ascii="仿宋_GB2312" w:eastAsia="仿宋_GB2312" w:hAnsi="仿宋_GB2312" w:cs="仿宋_GB2312" w:hint="eastAsia"/>
          <w:noProof w:val="0"/>
          <w:kern w:val="2"/>
          <w:sz w:val="28"/>
          <w:szCs w:val="28"/>
        </w:rPr>
        <w:t>从业人员</w:t>
      </w:r>
    </w:p>
    <w:p w14:paraId="7A2DBF47" w14:textId="03839265" w:rsidR="002426E1" w:rsidRPr="002426E1" w:rsidRDefault="002426E1" w:rsidP="003174D2">
      <w:pPr>
        <w:pStyle w:val="ad"/>
        <w:spacing w:line="500" w:lineRule="exact"/>
        <w:ind w:firstLine="560"/>
        <w:rPr>
          <w:rFonts w:ascii="仿宋_GB2312" w:eastAsia="仿宋_GB2312" w:hAnsi="仿宋_GB2312" w:cs="仿宋_GB2312"/>
          <w:noProof w:val="0"/>
          <w:kern w:val="2"/>
          <w:sz w:val="28"/>
          <w:szCs w:val="28"/>
        </w:rPr>
      </w:pPr>
      <w:r>
        <w:rPr>
          <w:rFonts w:ascii="仿宋_GB2312" w:eastAsia="仿宋_GB2312" w:hAnsi="仿宋_GB2312" w:cs="仿宋_GB2312" w:hint="eastAsia"/>
          <w:noProof w:val="0"/>
          <w:kern w:val="2"/>
          <w:sz w:val="28"/>
          <w:szCs w:val="28"/>
        </w:rPr>
        <w:t>分为从业人员要求和服务礼仪，共2节，12条。</w:t>
      </w:r>
    </w:p>
    <w:p w14:paraId="75D98211" w14:textId="1A632484" w:rsidR="0039671B" w:rsidRDefault="002426E1"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5.1.1从业人员应取得相应从业资格，突出驾驶员应具备相应素质，对驾驶员资格条件因有法律、规章要求，不再重复。</w:t>
      </w:r>
    </w:p>
    <w:p w14:paraId="0E691732" w14:textId="69DAB40D" w:rsidR="002426E1" w:rsidRDefault="002426E1"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培训是形成和提升服务技能重要措施。5.1.2从业人员应参加岗前和在岗培训，持证上岗。</w:t>
      </w:r>
    </w:p>
    <w:p w14:paraId="5EA8A8D7" w14:textId="7D9AFDB2" w:rsidR="00BB514F" w:rsidRDefault="00BB514F"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5.1.5从业人员应熟悉班线道路状况、站点、班次、时间和票价，是安全行车和服务的基础。</w:t>
      </w:r>
    </w:p>
    <w:p w14:paraId="288B2EFD" w14:textId="53975473" w:rsidR="00BB514F" w:rsidRDefault="00BB514F"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5.1.2、5.1.3对着装、仪表、服务态度进行明确。</w:t>
      </w:r>
    </w:p>
    <w:p w14:paraId="7313736C" w14:textId="3CC15190" w:rsidR="00BB514F" w:rsidRDefault="00BB514F"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5.2.3-5.2.6共4条，对服务文明用语进行规范。一语暖三冬，使用文明语言对提升旅客良好出行体感有重要影响。适应首都国际城市，城市班车服务对象有来自国内外游客，突出使用普通话，机场和旅游班线使用英语语音播报明确要求。</w:t>
      </w:r>
    </w:p>
    <w:p w14:paraId="546C5B16" w14:textId="28289C4F" w:rsidR="00BB514F" w:rsidRDefault="00BB514F"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6.营运车辆</w:t>
      </w:r>
    </w:p>
    <w:p w14:paraId="4582B59E" w14:textId="17C171ED" w:rsidR="003A6FCE" w:rsidRDefault="00BB514F"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6.1车辆技术状况。以国行标准为基础，同时对</w:t>
      </w:r>
      <w:r w:rsidR="003A6FCE">
        <w:rPr>
          <w:rFonts w:ascii="仿宋_GB2312" w:eastAsia="仿宋_GB2312" w:hAnsi="仿宋_GB2312" w:cs="仿宋_GB2312" w:hint="eastAsia"/>
          <w:sz w:val="28"/>
          <w:szCs w:val="28"/>
        </w:rPr>
        <w:t>城市班车客运车辆技术保持，对安全行车特别重要的</w:t>
      </w:r>
      <w:r w:rsidR="003A6FCE" w:rsidRPr="003A6FCE">
        <w:rPr>
          <w:rFonts w:ascii="仿宋_GB2312" w:eastAsia="仿宋_GB2312" w:hAnsi="仿宋_GB2312" w:cs="仿宋_GB2312"/>
          <w:sz w:val="28"/>
          <w:szCs w:val="28"/>
        </w:rPr>
        <w:t>车辆制动、转向系统、传动系统、轮胎气压、灯光等技术状况良好</w:t>
      </w:r>
      <w:r w:rsidR="003A6FCE">
        <w:rPr>
          <w:rFonts w:ascii="仿宋_GB2312" w:eastAsia="仿宋_GB2312" w:hAnsi="仿宋_GB2312" w:cs="仿宋_GB2312" w:hint="eastAsia"/>
          <w:sz w:val="28"/>
          <w:szCs w:val="28"/>
        </w:rPr>
        <w:t>明确要求</w:t>
      </w:r>
      <w:r w:rsidR="003A6FCE" w:rsidRPr="003A6FCE">
        <w:rPr>
          <w:rFonts w:ascii="仿宋_GB2312" w:eastAsia="仿宋_GB2312" w:hAnsi="仿宋_GB2312" w:cs="仿宋_GB2312"/>
          <w:sz w:val="28"/>
          <w:szCs w:val="28"/>
        </w:rPr>
        <w:t>。</w:t>
      </w:r>
    </w:p>
    <w:p w14:paraId="6AF163A2" w14:textId="697F4BAC" w:rsidR="003A6FCE" w:rsidRDefault="003A6FCE"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6.2车辆车貌。城市班车客运是北京窗行业，6.2.1-6.2.10对车辆的外观形象进行明确。</w:t>
      </w:r>
    </w:p>
    <w:p w14:paraId="79321950" w14:textId="68E8F231" w:rsidR="003A6FCE" w:rsidRDefault="003A6FCE"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6.3设施设备。6.3.1.1-6.3.1.5对车辆安全设施设备进行规范。6.3.1.6-6.3.1.9对车辆服务设施进行规范。增加对无线上网和常用医疗箱配备。</w:t>
      </w:r>
    </w:p>
    <w:p w14:paraId="31F1DF56" w14:textId="37EE4E12" w:rsidR="00C220BF" w:rsidRDefault="00C220BF"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7.运营服务</w:t>
      </w:r>
    </w:p>
    <w:p w14:paraId="5E3DDC25" w14:textId="06DAE425" w:rsidR="00C220BF" w:rsidRDefault="00C220BF"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7.1对班线、站点和运营时间进行明确。</w:t>
      </w:r>
    </w:p>
    <w:p w14:paraId="424B1143" w14:textId="77777777" w:rsidR="00C220BF" w:rsidRDefault="00C220BF"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7.1.1</w:t>
      </w:r>
      <w:r w:rsidRPr="00C220BF">
        <w:rPr>
          <w:rFonts w:ascii="仿宋_GB2312" w:eastAsia="仿宋_GB2312" w:hAnsi="仿宋_GB2312" w:cs="仿宋_GB2312" w:hint="eastAsia"/>
          <w:sz w:val="28"/>
          <w:szCs w:val="28"/>
        </w:rPr>
        <w:t>经营者应根据乘客通勤、通学、休闲旅游、公铁航接驳运输等需求特点，结合道路通行条件，优化设置线路，减少旅客出行时间。</w:t>
      </w:r>
    </w:p>
    <w:p w14:paraId="40549E8F" w14:textId="77777777" w:rsidR="00C220BF" w:rsidRDefault="00C220BF"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7.1.2</w:t>
      </w:r>
      <w:r w:rsidRPr="00C220BF">
        <w:rPr>
          <w:rFonts w:ascii="仿宋_GB2312" w:eastAsia="仿宋_GB2312" w:hAnsi="仿宋_GB2312" w:cs="仿宋_GB2312" w:hint="eastAsia"/>
          <w:sz w:val="28"/>
          <w:szCs w:val="28"/>
        </w:rPr>
        <w:t>客运站点应具备安全停车条件，方便旅客就近乘车、换乘。</w:t>
      </w:r>
    </w:p>
    <w:p w14:paraId="3049EE34" w14:textId="77777777" w:rsidR="00C220BF" w:rsidRDefault="00C220BF"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7.1.3</w:t>
      </w:r>
      <w:r w:rsidRPr="00C220BF">
        <w:rPr>
          <w:rFonts w:ascii="仿宋_GB2312" w:eastAsia="仿宋_GB2312" w:hAnsi="仿宋_GB2312" w:cs="仿宋_GB2312" w:hint="eastAsia"/>
          <w:sz w:val="28"/>
          <w:szCs w:val="28"/>
        </w:rPr>
        <w:t>经营者应根据客流制订调整运行计划，接驳高铁、机场旅客班线运营服务时间应与高铁、机场服务时间衔接。</w:t>
      </w:r>
    </w:p>
    <w:p w14:paraId="4FD893B7" w14:textId="328CD048" w:rsidR="00C220BF" w:rsidRDefault="00C220BF"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7.1.4</w:t>
      </w:r>
      <w:r w:rsidRPr="00C220BF">
        <w:rPr>
          <w:rFonts w:ascii="仿宋_GB2312" w:eastAsia="仿宋_GB2312" w:hAnsi="仿宋_GB2312" w:cs="仿宋_GB2312" w:hint="eastAsia"/>
          <w:sz w:val="28"/>
          <w:szCs w:val="28"/>
        </w:rPr>
        <w:t>因节假日、大型活动等可能造成客流量激增的，经营者位应提前做好列车运行计划和客运组织专项方案。需要采取关闭车站、限流、延长或缩短运营时间等措施的，应及时向社会公告。</w:t>
      </w:r>
    </w:p>
    <w:p w14:paraId="494598B2" w14:textId="29589439" w:rsidR="00C220BF" w:rsidRDefault="00C220BF"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7.2信息服务</w:t>
      </w:r>
    </w:p>
    <w:p w14:paraId="21A2CFA7" w14:textId="57E7F8C1" w:rsidR="00C220BF" w:rsidRDefault="00C220BF"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共4条。</w:t>
      </w:r>
    </w:p>
    <w:p w14:paraId="655EA23D" w14:textId="329793B6" w:rsidR="00C220BF" w:rsidRDefault="00C220BF"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7.2.1对城市班车客运基本信息服务明确途径和内容。</w:t>
      </w:r>
    </w:p>
    <w:p w14:paraId="1A2DDEF7" w14:textId="36D1E5C0" w:rsidR="00C220BF" w:rsidRDefault="00C220BF"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7.2.2、7.2.3适应信息技术发展和客运定制化发展方向，对线上信息服务提出要求。</w:t>
      </w:r>
    </w:p>
    <w:p w14:paraId="564740B0" w14:textId="197B0CAF" w:rsidR="00C220BF" w:rsidRDefault="00C220BF"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7.2.4对票务服务、票价票制进行明确。城市班车客运实行市场调节价，但票价调整应符合市场需求，应提前公示，满足乘客知情权。</w:t>
      </w:r>
    </w:p>
    <w:p w14:paraId="0FD30720" w14:textId="6A852F18" w:rsidR="00C220BF" w:rsidRDefault="00C220BF"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7.3行车服务</w:t>
      </w:r>
    </w:p>
    <w:p w14:paraId="699441E0" w14:textId="634D2684" w:rsidR="00C220BF" w:rsidRDefault="00A044AA"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按照发车前准备、行车中和到达3个环节对行车服务进行明确。</w:t>
      </w:r>
    </w:p>
    <w:p w14:paraId="78B4FE1F" w14:textId="6633532B" w:rsidR="00A044AA" w:rsidRDefault="00A044AA"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8.运营安全</w:t>
      </w:r>
    </w:p>
    <w:p w14:paraId="605CAD70" w14:textId="4BD45A5A" w:rsidR="00A044AA" w:rsidRDefault="00A044AA"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安全是城市班车客运服务基石。本章分车辆、人员和财产安全进行规范。</w:t>
      </w:r>
    </w:p>
    <w:p w14:paraId="604FBFD4" w14:textId="41CFBC97" w:rsidR="00A044AA" w:rsidRDefault="00A044AA"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8.1车辆安全，共5条。</w:t>
      </w:r>
    </w:p>
    <w:p w14:paraId="4174767B" w14:textId="42535E57" w:rsidR="00A044AA" w:rsidRDefault="00A044AA"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8.1.1</w:t>
      </w:r>
      <w:r w:rsidRPr="00A044AA">
        <w:rPr>
          <w:rFonts w:ascii="仿宋_GB2312" w:eastAsia="仿宋_GB2312" w:hAnsi="仿宋_GB2312" w:cs="仿宋_GB2312" w:hint="eastAsia"/>
          <w:sz w:val="28"/>
          <w:szCs w:val="28"/>
        </w:rPr>
        <w:t>经营者应按时组织车辆进行安全技术检验和技术等级评定。</w:t>
      </w:r>
      <w:r>
        <w:rPr>
          <w:rFonts w:ascii="仿宋_GB2312" w:eastAsia="仿宋_GB2312" w:hAnsi="仿宋_GB2312" w:cs="仿宋_GB2312" w:hint="eastAsia"/>
          <w:sz w:val="28"/>
          <w:szCs w:val="28"/>
        </w:rPr>
        <w:t>即每季度对车辆进行二级维护，每年进行车辆技术等级评定。</w:t>
      </w:r>
    </w:p>
    <w:p w14:paraId="185DF2AF" w14:textId="77777777" w:rsidR="00A044AA" w:rsidRDefault="00A044AA"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8.1.2</w:t>
      </w:r>
      <w:r w:rsidRPr="00A044AA">
        <w:rPr>
          <w:rFonts w:ascii="仿宋_GB2312" w:eastAsia="仿宋_GB2312" w:hAnsi="仿宋_GB2312" w:cs="仿宋_GB2312" w:hint="eastAsia"/>
          <w:sz w:val="28"/>
          <w:szCs w:val="28"/>
        </w:rPr>
        <w:t>企业应遵循视情修理和保障安全的原则对车辆实施修理，并做好车辆修理记录。</w:t>
      </w:r>
      <w:r>
        <w:rPr>
          <w:rFonts w:ascii="仿宋_GB2312" w:eastAsia="仿宋_GB2312" w:hAnsi="仿宋_GB2312" w:cs="仿宋_GB2312" w:hint="eastAsia"/>
          <w:sz w:val="28"/>
          <w:szCs w:val="28"/>
        </w:rPr>
        <w:t>及时维修保养防范车辆带病运营。</w:t>
      </w:r>
    </w:p>
    <w:p w14:paraId="02020846" w14:textId="33125DCC" w:rsidR="00A044AA" w:rsidRDefault="00A044AA"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8.1.3</w:t>
      </w:r>
      <w:r w:rsidRPr="00A044AA">
        <w:rPr>
          <w:rFonts w:ascii="仿宋_GB2312" w:eastAsia="仿宋_GB2312" w:hAnsi="仿宋_GB2312" w:cs="仿宋_GB2312" w:hint="eastAsia"/>
          <w:sz w:val="28"/>
          <w:szCs w:val="28"/>
        </w:rPr>
        <w:t>应对车辆进行出车前、行车中、收车后的日常维护和安全检查工作,对发现的故障和隐患及时报修排除,确保车辆技术状况良好</w:t>
      </w:r>
      <w:r>
        <w:rPr>
          <w:rFonts w:ascii="仿宋_GB2312" w:eastAsia="仿宋_GB2312" w:hAnsi="仿宋_GB2312" w:cs="仿宋_GB2312" w:hint="eastAsia"/>
          <w:sz w:val="28"/>
          <w:szCs w:val="28"/>
        </w:rPr>
        <w:t>。对“一日三检”进行明确。</w:t>
      </w:r>
    </w:p>
    <w:p w14:paraId="404082C6" w14:textId="77777777" w:rsidR="00A044AA" w:rsidRDefault="00A044AA"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8.1.4、8.1.5对车辆停驶和再次投入运营，尤其是电动客车技术状况保持进行规范。</w:t>
      </w:r>
      <w:r w:rsidRPr="00A044AA">
        <w:rPr>
          <w:rFonts w:ascii="仿宋_GB2312" w:eastAsia="仿宋_GB2312" w:hAnsi="仿宋_GB2312" w:cs="仿宋_GB2312" w:hint="eastAsia"/>
          <w:sz w:val="28"/>
          <w:szCs w:val="28"/>
        </w:rPr>
        <w:t>电动车辆停驶5日以上的，应断开低压电源；停驶15日以上的，荷电量宜保持在40%~60%，宜每30日进行1次车辆充放电，投入使用前应进行一次满充电。车辆停驶或封存30日以上的，投入运输生产前应进行车辆技术状况检查，车辆停驶或封存120日以上的，投入运输生产前应进行1次二级维护。</w:t>
      </w:r>
    </w:p>
    <w:p w14:paraId="15843447" w14:textId="58B4BC91" w:rsidR="00A044AA" w:rsidRDefault="00A044AA"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8.1.6</w:t>
      </w:r>
      <w:r w:rsidRPr="00A044AA">
        <w:rPr>
          <w:rFonts w:ascii="仿宋_GB2312" w:eastAsia="仿宋_GB2312" w:hAnsi="仿宋_GB2312" w:cs="仿宋_GB2312" w:hint="eastAsia"/>
          <w:sz w:val="28"/>
          <w:szCs w:val="28"/>
        </w:rPr>
        <w:t>驾驶员不得将车辆随意交由他人驾驶。</w:t>
      </w:r>
    </w:p>
    <w:p w14:paraId="0BD63FC5" w14:textId="29676804" w:rsidR="00A044AA"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8.2</w:t>
      </w:r>
      <w:r w:rsidR="00A044AA" w:rsidRPr="00A044AA">
        <w:rPr>
          <w:rFonts w:ascii="仿宋_GB2312" w:eastAsia="仿宋_GB2312" w:hAnsi="仿宋_GB2312" w:cs="仿宋_GB2312" w:hint="eastAsia"/>
          <w:sz w:val="28"/>
          <w:szCs w:val="28"/>
        </w:rPr>
        <w:t>行车安全</w:t>
      </w:r>
      <w:r>
        <w:rPr>
          <w:rFonts w:ascii="仿宋_GB2312" w:eastAsia="仿宋_GB2312" w:hAnsi="仿宋_GB2312" w:cs="仿宋_GB2312" w:hint="eastAsia"/>
          <w:sz w:val="28"/>
          <w:szCs w:val="28"/>
        </w:rPr>
        <w:t>，共5条。</w:t>
      </w:r>
    </w:p>
    <w:p w14:paraId="5D761B67" w14:textId="3E6E393E" w:rsidR="003731AB"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行车安全，以《道路客货运输驾驶员安全行车操作规范》（</w:t>
      </w:r>
      <w:r w:rsidRPr="00A044AA">
        <w:rPr>
          <w:rFonts w:ascii="仿宋_GB2312" w:eastAsia="仿宋_GB2312" w:hAnsi="仿宋_GB2312" w:cs="仿宋_GB2312" w:hint="eastAsia"/>
          <w:sz w:val="28"/>
          <w:szCs w:val="28"/>
        </w:rPr>
        <w:t>JT/T 1134</w:t>
      </w:r>
      <w:r>
        <w:rPr>
          <w:rFonts w:ascii="仿宋_GB2312" w:eastAsia="仿宋_GB2312" w:hAnsi="仿宋_GB2312" w:cs="仿宋_GB2312" w:hint="eastAsia"/>
          <w:sz w:val="28"/>
          <w:szCs w:val="28"/>
        </w:rPr>
        <w:t>）为基础。要求遵守法律法规，突出规范操作要求。</w:t>
      </w:r>
    </w:p>
    <w:p w14:paraId="7A78713A" w14:textId="77777777" w:rsidR="003731AB"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8.2.1对驾驶员体检进行规范。</w:t>
      </w:r>
      <w:r w:rsidR="00A044AA" w:rsidRPr="00A044AA">
        <w:rPr>
          <w:rFonts w:ascii="仿宋_GB2312" w:eastAsia="仿宋_GB2312" w:hAnsi="仿宋_GB2312" w:cs="仿宋_GB2312" w:hint="eastAsia"/>
          <w:sz w:val="28"/>
          <w:szCs w:val="28"/>
        </w:rPr>
        <w:t>驾驶员应身体健康,定期体检,确保良好的驾车状态。</w:t>
      </w:r>
    </w:p>
    <w:p w14:paraId="4B6C181D" w14:textId="75331120" w:rsidR="00A044AA"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8.2.2对预防性驾驶提出要求。</w:t>
      </w:r>
      <w:r w:rsidR="00A044AA" w:rsidRPr="00A044AA">
        <w:rPr>
          <w:rFonts w:ascii="仿宋_GB2312" w:eastAsia="仿宋_GB2312" w:hAnsi="仿宋_GB2312" w:cs="仿宋_GB2312" w:hint="eastAsia"/>
          <w:sz w:val="28"/>
          <w:szCs w:val="28"/>
        </w:rPr>
        <w:t>驾驶员应</w:t>
      </w:r>
      <w:r w:rsidR="00A044AA" w:rsidRPr="00A044AA">
        <w:rPr>
          <w:rFonts w:ascii="仿宋_GB2312" w:eastAsia="仿宋_GB2312" w:hAnsi="仿宋_GB2312" w:cs="仿宋_GB2312"/>
          <w:sz w:val="28"/>
          <w:szCs w:val="28"/>
        </w:rPr>
        <w:t>熟悉车辆性能，</w:t>
      </w:r>
      <w:r w:rsidR="00A044AA" w:rsidRPr="00A044AA">
        <w:rPr>
          <w:rFonts w:ascii="仿宋_GB2312" w:eastAsia="仿宋_GB2312" w:hAnsi="仿宋_GB2312" w:cs="仿宋_GB2312" w:hint="eastAsia"/>
          <w:sz w:val="28"/>
          <w:szCs w:val="28"/>
        </w:rPr>
        <w:t>提前熟悉行车路线、天气和路况预报。</w:t>
      </w:r>
    </w:p>
    <w:p w14:paraId="3879E578" w14:textId="77777777" w:rsidR="003731AB"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8.2.4、8.2.5结合城市班车客运交通环境特点。对</w:t>
      </w:r>
      <w:r w:rsidR="00A044AA" w:rsidRPr="00A044AA">
        <w:rPr>
          <w:rFonts w:ascii="仿宋_GB2312" w:eastAsia="仿宋_GB2312" w:hAnsi="仿宋_GB2312" w:cs="仿宋_GB2312"/>
          <w:sz w:val="28"/>
          <w:szCs w:val="28"/>
        </w:rPr>
        <w:t>通过繁华路段、交叉路口和拐弯时应提前减速，谨慎驾驶，不与行人和非机动车抢行。驾驶员通过铁道口时要做到“一停二看三通过”。</w:t>
      </w:r>
    </w:p>
    <w:p w14:paraId="039CEB41" w14:textId="3E062698" w:rsidR="00A044AA" w:rsidRPr="00A044AA"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8.3</w:t>
      </w:r>
      <w:r w:rsidR="00A044AA" w:rsidRPr="00A044AA">
        <w:rPr>
          <w:rFonts w:ascii="仿宋_GB2312" w:eastAsia="仿宋_GB2312" w:hAnsi="仿宋_GB2312" w:cs="仿宋_GB2312" w:hint="eastAsia"/>
          <w:sz w:val="28"/>
          <w:szCs w:val="28"/>
        </w:rPr>
        <w:t>人身与财产安全</w:t>
      </w:r>
    </w:p>
    <w:p w14:paraId="5B90302C" w14:textId="77777777" w:rsidR="003731AB"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8.3.1</w:t>
      </w:r>
      <w:r w:rsidR="00A044AA" w:rsidRPr="00A044AA">
        <w:rPr>
          <w:rFonts w:ascii="仿宋_GB2312" w:eastAsia="仿宋_GB2312" w:hAnsi="仿宋_GB2312" w:cs="仿宋_GB2312" w:hint="eastAsia"/>
          <w:sz w:val="28"/>
          <w:szCs w:val="28"/>
        </w:rPr>
        <w:t>班车客运实行实名售票和验票。</w:t>
      </w:r>
    </w:p>
    <w:p w14:paraId="4335F14F" w14:textId="77777777" w:rsidR="003731AB"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8.3.2</w:t>
      </w:r>
      <w:r w:rsidR="00A044AA" w:rsidRPr="00A044AA">
        <w:rPr>
          <w:rFonts w:ascii="仿宋_GB2312" w:eastAsia="仿宋_GB2312" w:hAnsi="仿宋_GB2312" w:cs="仿宋_GB2312" w:hint="eastAsia"/>
          <w:sz w:val="28"/>
          <w:szCs w:val="28"/>
        </w:rPr>
        <w:t>驾乘人员应对旅客行包进行检查，防止危险品上车。衔接机场、火车站班线宜通过安检互认，提高出行便利和通行效率。</w:t>
      </w:r>
    </w:p>
    <w:p w14:paraId="5D03FDE0" w14:textId="77777777" w:rsidR="003731AB"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8.3.3</w:t>
      </w:r>
      <w:r w:rsidR="00A044AA" w:rsidRPr="00A044AA">
        <w:rPr>
          <w:rFonts w:ascii="仿宋_GB2312" w:eastAsia="仿宋_GB2312" w:hAnsi="仿宋_GB2312" w:cs="仿宋_GB2312" w:hint="eastAsia"/>
          <w:sz w:val="28"/>
          <w:szCs w:val="28"/>
        </w:rPr>
        <w:t>驾驶员应提醒乘客全程系好安全带,调好座椅,不要将脑袋、手臂、相机等伸出车外。</w:t>
      </w:r>
    </w:p>
    <w:p w14:paraId="4B7613E2" w14:textId="77777777" w:rsidR="003731AB"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8.3.4</w:t>
      </w:r>
      <w:r w:rsidR="00A044AA" w:rsidRPr="00A044AA">
        <w:rPr>
          <w:rFonts w:ascii="仿宋_GB2312" w:eastAsia="仿宋_GB2312" w:hAnsi="仿宋_GB2312" w:cs="仿宋_GB2312" w:hint="eastAsia"/>
          <w:sz w:val="28"/>
          <w:szCs w:val="28"/>
        </w:rPr>
        <w:t>应在规定的符合安全条件站点选择车辆停靠位置,严禁在危险路</w:t>
      </w:r>
      <w:r w:rsidR="00A044AA" w:rsidRPr="00A044AA">
        <w:rPr>
          <w:rFonts w:ascii="仿宋_GB2312" w:eastAsia="仿宋_GB2312" w:hAnsi="仿宋_GB2312" w:cs="仿宋_GB2312" w:hint="eastAsia"/>
          <w:sz w:val="28"/>
          <w:szCs w:val="28"/>
        </w:rPr>
        <w:lastRenderedPageBreak/>
        <w:t>段或交通法规禁止的地方上下乘客。</w:t>
      </w:r>
    </w:p>
    <w:p w14:paraId="36AC19BB" w14:textId="09BAA300" w:rsidR="00A044AA"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8.3.5</w:t>
      </w:r>
      <w:r w:rsidR="00A044AA" w:rsidRPr="00A044AA">
        <w:rPr>
          <w:rFonts w:ascii="仿宋_GB2312" w:eastAsia="仿宋_GB2312" w:hAnsi="仿宋_GB2312" w:cs="仿宋_GB2312" w:hint="eastAsia"/>
          <w:sz w:val="28"/>
          <w:szCs w:val="28"/>
        </w:rPr>
        <w:t>应建立乘客财物报失管理制度,向乘客公布报失联系方式；登记、储存游客的失物信息,保管好捡拾到的乘客遗失物。</w:t>
      </w:r>
    </w:p>
    <w:p w14:paraId="5E59E308" w14:textId="1E176D93" w:rsidR="003731AB"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9.突发事件处理</w:t>
      </w:r>
    </w:p>
    <w:p w14:paraId="609B6A00" w14:textId="2FB5B690" w:rsidR="003731AB"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共2节，7条。</w:t>
      </w:r>
    </w:p>
    <w:p w14:paraId="2120D37E" w14:textId="77777777" w:rsidR="003731AB"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9.1一般要求。</w:t>
      </w:r>
    </w:p>
    <w:p w14:paraId="79F84594" w14:textId="77CF2496" w:rsidR="003731AB"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“安全第一、预防为主”。9.1.1对应急预案制定和驾驶员应急预案培训中提出要求。</w:t>
      </w:r>
    </w:p>
    <w:p w14:paraId="1591FD85" w14:textId="613DC850" w:rsidR="003731AB"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9.1.2要求按《城乡道路客运应急处置规范》进行处置。</w:t>
      </w:r>
    </w:p>
    <w:p w14:paraId="50C459DB" w14:textId="66FB57B4" w:rsidR="003731AB" w:rsidRDefault="003731AB"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9.2事件处理</w:t>
      </w:r>
    </w:p>
    <w:p w14:paraId="3B3CDC60" w14:textId="59DFC40E" w:rsidR="003731AB" w:rsidRDefault="00BC2443"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9.2.1-9.2.4</w:t>
      </w:r>
      <w:r w:rsidR="003731AB">
        <w:rPr>
          <w:rFonts w:ascii="仿宋_GB2312" w:eastAsia="仿宋_GB2312" w:hAnsi="仿宋_GB2312" w:cs="仿宋_GB2312" w:hint="eastAsia"/>
          <w:sz w:val="28"/>
          <w:szCs w:val="28"/>
        </w:rPr>
        <w:t>分交通事故、公共事件、火灾、公共卫生4个类别如何应急处置进行规范，突出</w:t>
      </w:r>
      <w:r>
        <w:rPr>
          <w:rFonts w:ascii="仿宋_GB2312" w:eastAsia="仿宋_GB2312" w:hAnsi="仿宋_GB2312" w:cs="仿宋_GB2312" w:hint="eastAsia"/>
          <w:sz w:val="28"/>
          <w:szCs w:val="28"/>
        </w:rPr>
        <w:t>实用性。</w:t>
      </w:r>
    </w:p>
    <w:p w14:paraId="12DC932F" w14:textId="002F29F7" w:rsidR="00BC2443" w:rsidRDefault="00BC2443"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9.2.5对城市班车客运常用车辆故障应急处置进行明确。</w:t>
      </w:r>
    </w:p>
    <w:p w14:paraId="6B274897" w14:textId="65452EA1" w:rsidR="00BC2443" w:rsidRDefault="00BC2443" w:rsidP="003174D2">
      <w:pPr>
        <w:pStyle w:val="af0"/>
        <w:numPr>
          <w:ilvl w:val="0"/>
          <w:numId w:val="0"/>
        </w:num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10.服务监督评价</w:t>
      </w:r>
    </w:p>
    <w:p w14:paraId="1A296660" w14:textId="277AEB69" w:rsidR="00A5177D" w:rsidRPr="00A5177D" w:rsidRDefault="00BC2443" w:rsidP="003174D2">
      <w:pPr>
        <w:pStyle w:val="af0"/>
        <w:numPr>
          <w:ilvl w:val="0"/>
          <w:numId w:val="0"/>
        </w:numPr>
        <w:spacing w:line="500" w:lineRule="exact"/>
        <w:ind w:firstLineChars="200" w:firstLine="560"/>
        <w:jc w:val="left"/>
        <w:rPr>
          <w:rFonts w:ascii="黑体" w:eastAsia="黑体" w:hAnsi="黑体" w:cs="黑体"/>
          <w:b/>
          <w:bCs/>
          <w:sz w:val="28"/>
          <w:szCs w:val="28"/>
        </w:rPr>
      </w:pPr>
      <w:r>
        <w:rPr>
          <w:rFonts w:ascii="仿宋_GB2312" w:eastAsia="仿宋_GB2312" w:hAnsi="仿宋_GB2312" w:cs="仿宋_GB2312" w:hint="eastAsia"/>
          <w:sz w:val="28"/>
          <w:szCs w:val="28"/>
        </w:rPr>
        <w:t>服务监督评价是城市班车客运安全运营管理服务重要闭环。本章分服务质量自查、社会监督和处理与反馈进行明确。</w:t>
      </w:r>
    </w:p>
    <w:p w14:paraId="72581DB5" w14:textId="77777777" w:rsidR="005D66EF" w:rsidRDefault="000E1CE5" w:rsidP="003174D2">
      <w:pPr>
        <w:spacing w:line="50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六、重大意见分歧的处理依据和结果</w:t>
      </w:r>
    </w:p>
    <w:p w14:paraId="3978A55C" w14:textId="77777777" w:rsidR="005D66EF" w:rsidRDefault="000E1CE5"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编写过程中未出现重大意见分歧。</w:t>
      </w:r>
    </w:p>
    <w:p w14:paraId="646C96F5" w14:textId="77777777" w:rsidR="005D66EF" w:rsidRDefault="000E1CE5" w:rsidP="003174D2">
      <w:pPr>
        <w:spacing w:line="50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七、采用国际标准和国外先进标准的，说明采标程度，以及与国内外同类标准水平的对比情况</w:t>
      </w:r>
    </w:p>
    <w:p w14:paraId="34E81B5B" w14:textId="77777777" w:rsidR="005D66EF" w:rsidRDefault="000E1CE5"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本标准未采用国际标准和国外先进标准。</w:t>
      </w:r>
    </w:p>
    <w:p w14:paraId="476E508B" w14:textId="77777777" w:rsidR="005D66EF" w:rsidRDefault="000E1CE5" w:rsidP="003174D2">
      <w:pPr>
        <w:spacing w:line="50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八、作为推荐性标准或者强制性标准的建议及其理由</w:t>
      </w:r>
    </w:p>
    <w:p w14:paraId="6E14C035" w14:textId="77777777" w:rsidR="005D66EF" w:rsidRDefault="000E1CE5"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根据实际工作使用需求，确定为推荐性标准。 </w:t>
      </w:r>
    </w:p>
    <w:p w14:paraId="2D1E97AF" w14:textId="77777777" w:rsidR="005D66EF" w:rsidRDefault="000E1CE5" w:rsidP="003174D2">
      <w:pPr>
        <w:spacing w:line="50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九、强制性标准实施的风险点、风险程度、风险防控措施和预案</w:t>
      </w:r>
    </w:p>
    <w:p w14:paraId="09ADD3BE" w14:textId="77777777" w:rsidR="005D66EF" w:rsidRDefault="000E1CE5"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本标准为推荐性标准，不需要强制性实施。</w:t>
      </w:r>
    </w:p>
    <w:p w14:paraId="6CA0D838" w14:textId="77777777" w:rsidR="005D66EF" w:rsidRDefault="000E1CE5" w:rsidP="003174D2">
      <w:pPr>
        <w:spacing w:line="50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十、实施标准的措施建议</w:t>
      </w:r>
    </w:p>
    <w:p w14:paraId="7193BF06" w14:textId="77777777" w:rsidR="005D66EF" w:rsidRDefault="000E1CE5" w:rsidP="003174D2">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本标准由北京市交通委员会提出并归口管理，贯彻标准的措施建议为：</w:t>
      </w:r>
    </w:p>
    <w:p w14:paraId="4C142B8F" w14:textId="69A289A6" w:rsidR="005D66EF" w:rsidRDefault="000E1CE5" w:rsidP="003174D2">
      <w:pPr>
        <w:spacing w:line="500" w:lineRule="exact"/>
        <w:ind w:firstLineChars="200" w:firstLine="562"/>
        <w:rPr>
          <w:rFonts w:ascii="仿宋_GB2312" w:eastAsia="仿宋_GB2312" w:hAnsi="仿宋_GB2312" w:cs="仿宋_GB2312"/>
          <w:sz w:val="28"/>
          <w:szCs w:val="28"/>
        </w:rPr>
      </w:pPr>
      <w:r w:rsidRPr="00A903B9">
        <w:rPr>
          <w:rFonts w:ascii="楷体" w:eastAsia="楷体" w:hAnsi="楷体" w:cs="楷体" w:hint="eastAsia"/>
          <w:b/>
          <w:bCs/>
          <w:sz w:val="28"/>
          <w:szCs w:val="28"/>
        </w:rPr>
        <w:lastRenderedPageBreak/>
        <w:t>（一）宣贯培训：</w:t>
      </w:r>
      <w:r>
        <w:rPr>
          <w:rFonts w:ascii="仿宋_GB2312" w:eastAsia="仿宋_GB2312" w:hAnsi="仿宋_GB2312" w:cs="仿宋_GB2312" w:hint="eastAsia"/>
          <w:sz w:val="28"/>
          <w:szCs w:val="28"/>
        </w:rPr>
        <w:t>标准发布后，行业主管部门召开标准宣贯会，对行业管理部门和企业人员进行培训和宣传普及。</w:t>
      </w:r>
    </w:p>
    <w:p w14:paraId="3CD7F9D2" w14:textId="1F101B0A" w:rsidR="005D66EF" w:rsidRDefault="000E1CE5" w:rsidP="003174D2">
      <w:pPr>
        <w:spacing w:line="500" w:lineRule="exact"/>
        <w:ind w:firstLineChars="200" w:firstLine="562"/>
        <w:rPr>
          <w:rFonts w:ascii="仿宋_GB2312" w:eastAsia="仿宋_GB2312" w:hAnsi="仿宋_GB2312" w:cs="仿宋_GB2312"/>
          <w:sz w:val="28"/>
          <w:szCs w:val="28"/>
        </w:rPr>
      </w:pPr>
      <w:r w:rsidRPr="00A903B9">
        <w:rPr>
          <w:rFonts w:ascii="楷体" w:eastAsia="楷体" w:hAnsi="楷体" w:cs="楷体" w:hint="eastAsia"/>
          <w:b/>
          <w:bCs/>
          <w:sz w:val="28"/>
          <w:szCs w:val="28"/>
        </w:rPr>
        <w:t>（二）配套资金：</w:t>
      </w:r>
      <w:r>
        <w:rPr>
          <w:rFonts w:ascii="仿宋_GB2312" w:eastAsia="仿宋_GB2312" w:hAnsi="仿宋_GB2312" w:cs="仿宋_GB2312" w:hint="eastAsia"/>
          <w:sz w:val="28"/>
          <w:szCs w:val="28"/>
        </w:rPr>
        <w:t>执行标准配套一定资金。对</w:t>
      </w:r>
      <w:r w:rsidR="003174D2">
        <w:rPr>
          <w:rFonts w:ascii="仿宋_GB2312" w:eastAsia="仿宋_GB2312" w:hAnsi="仿宋_GB2312" w:cs="仿宋_GB2312" w:hint="eastAsia"/>
          <w:sz w:val="28"/>
          <w:szCs w:val="28"/>
        </w:rPr>
        <w:t>标准落实情况进行激励，加强标准应用，实现预期经济和社会效益</w:t>
      </w:r>
      <w:r>
        <w:rPr>
          <w:rFonts w:ascii="仿宋_GB2312" w:eastAsia="仿宋_GB2312" w:hAnsi="仿宋_GB2312" w:cs="仿宋_GB2312" w:hint="eastAsia"/>
          <w:sz w:val="28"/>
          <w:szCs w:val="28"/>
        </w:rPr>
        <w:t>。</w:t>
      </w:r>
    </w:p>
    <w:p w14:paraId="4497C435" w14:textId="0ABC2D2D" w:rsidR="005D66EF" w:rsidRDefault="000E1CE5" w:rsidP="003174D2">
      <w:pPr>
        <w:spacing w:line="500" w:lineRule="exact"/>
        <w:ind w:firstLineChars="200" w:firstLine="562"/>
        <w:rPr>
          <w:rFonts w:ascii="仿宋_GB2312" w:eastAsia="仿宋_GB2312" w:hAnsi="仿宋_GB2312" w:cs="仿宋_GB2312"/>
          <w:sz w:val="28"/>
          <w:szCs w:val="28"/>
        </w:rPr>
      </w:pPr>
      <w:r w:rsidRPr="00A903B9">
        <w:rPr>
          <w:rFonts w:ascii="楷体" w:eastAsia="楷体" w:hAnsi="楷体" w:cs="楷体" w:hint="eastAsia"/>
          <w:b/>
          <w:bCs/>
          <w:sz w:val="28"/>
          <w:szCs w:val="28"/>
        </w:rPr>
        <w:t>（三）政策措施：</w:t>
      </w:r>
      <w:r>
        <w:rPr>
          <w:rFonts w:ascii="仿宋_GB2312" w:eastAsia="仿宋_GB2312" w:hAnsi="仿宋_GB2312" w:cs="仿宋_GB2312" w:hint="eastAsia"/>
          <w:sz w:val="28"/>
          <w:szCs w:val="28"/>
        </w:rPr>
        <w:t>对地方标准的实施建立监管机制，对违反地方标准规定的行为进行通报批评或相关处罚，以</w:t>
      </w:r>
      <w:r w:rsidR="002D47DB">
        <w:rPr>
          <w:rFonts w:ascii="仿宋_GB2312" w:eastAsia="仿宋_GB2312" w:hAnsi="仿宋_GB2312" w:cs="仿宋_GB2312" w:hint="eastAsia"/>
          <w:sz w:val="28"/>
          <w:szCs w:val="28"/>
        </w:rPr>
        <w:t>促进</w:t>
      </w:r>
      <w:r>
        <w:rPr>
          <w:rFonts w:ascii="仿宋_GB2312" w:eastAsia="仿宋_GB2312" w:hAnsi="仿宋_GB2312" w:cs="仿宋_GB2312" w:hint="eastAsia"/>
          <w:sz w:val="28"/>
          <w:szCs w:val="28"/>
        </w:rPr>
        <w:t>标准的实施。</w:t>
      </w:r>
    </w:p>
    <w:p w14:paraId="0D4EF3B5" w14:textId="77777777" w:rsidR="005D66EF" w:rsidRDefault="000E1CE5" w:rsidP="003174D2">
      <w:pPr>
        <w:spacing w:line="50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十一、</w:t>
      </w:r>
      <w:r>
        <w:rPr>
          <w:rFonts w:ascii="黑体" w:eastAsia="黑体" w:hAnsi="黑体" w:cs="黑体" w:hint="eastAsia"/>
          <w:b/>
          <w:bCs/>
          <w:sz w:val="28"/>
          <w:szCs w:val="28"/>
        </w:rPr>
        <w:tab/>
        <w:t>其他应说明的事项</w:t>
      </w:r>
    </w:p>
    <w:p w14:paraId="45749288" w14:textId="5649175A" w:rsidR="006E640F" w:rsidRDefault="006E640F" w:rsidP="003174D2">
      <w:pPr>
        <w:spacing w:line="50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无</w:t>
      </w:r>
    </w:p>
    <w:sectPr w:rsidR="006E640F">
      <w:footerReference w:type="default" r:id="rId9"/>
      <w:pgSz w:w="11906" w:h="16838"/>
      <w:pgMar w:top="1701"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8ED4B" w14:textId="77777777" w:rsidR="00AB3DCC" w:rsidRDefault="00AB3DCC" w:rsidP="004B060E">
      <w:r>
        <w:separator/>
      </w:r>
    </w:p>
  </w:endnote>
  <w:endnote w:type="continuationSeparator" w:id="0">
    <w:p w14:paraId="4DA576F5" w14:textId="77777777" w:rsidR="00AB3DCC" w:rsidRDefault="00AB3DCC" w:rsidP="004B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287359"/>
      <w:docPartObj>
        <w:docPartGallery w:val="Page Numbers (Bottom of Page)"/>
        <w:docPartUnique/>
      </w:docPartObj>
    </w:sdtPr>
    <w:sdtEndPr/>
    <w:sdtContent>
      <w:p w14:paraId="40FFEDBE" w14:textId="697D6C7F" w:rsidR="00A33167" w:rsidRDefault="00A33167">
        <w:pPr>
          <w:pStyle w:val="ac"/>
          <w:jc w:val="center"/>
        </w:pPr>
        <w:r>
          <w:fldChar w:fldCharType="begin"/>
        </w:r>
        <w:r>
          <w:instrText>PAGE   \* MERGEFORMAT</w:instrText>
        </w:r>
        <w:r>
          <w:fldChar w:fldCharType="separate"/>
        </w:r>
        <w:r w:rsidR="00E50356" w:rsidRPr="00E50356">
          <w:rPr>
            <w:noProof/>
            <w:lang w:val="zh-CN"/>
          </w:rPr>
          <w:t>1</w:t>
        </w:r>
        <w:r>
          <w:fldChar w:fldCharType="end"/>
        </w:r>
      </w:p>
    </w:sdtContent>
  </w:sdt>
  <w:p w14:paraId="63974A01" w14:textId="77777777" w:rsidR="00A33167" w:rsidRDefault="00A3316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C6381" w14:textId="77777777" w:rsidR="00AB3DCC" w:rsidRDefault="00AB3DCC" w:rsidP="004B060E">
      <w:r>
        <w:separator/>
      </w:r>
    </w:p>
  </w:footnote>
  <w:footnote w:type="continuationSeparator" w:id="0">
    <w:p w14:paraId="16F79B88" w14:textId="77777777" w:rsidR="00AB3DCC" w:rsidRDefault="00AB3DCC" w:rsidP="004B06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537D1"/>
    <w:multiLevelType w:val="hybridMultilevel"/>
    <w:tmpl w:val="8E12B226"/>
    <w:lvl w:ilvl="0" w:tplc="3568421C">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
    <w:nsid w:val="6CEA2025"/>
    <w:multiLevelType w:val="multilevel"/>
    <w:tmpl w:val="BF9C3B28"/>
    <w:lvl w:ilvl="0">
      <w:start w:val="1"/>
      <w:numFmt w:val="none"/>
      <w:pStyle w:val="a"/>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993" w:firstLine="0"/>
      </w:pPr>
      <w:rPr>
        <w:specVanish w:val="0"/>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bCs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pStyle w:val="a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A720B"/>
    <w:rsid w:val="00016C39"/>
    <w:rsid w:val="0006153B"/>
    <w:rsid w:val="000C481E"/>
    <w:rsid w:val="000E1CE5"/>
    <w:rsid w:val="00191988"/>
    <w:rsid w:val="00193C93"/>
    <w:rsid w:val="00195121"/>
    <w:rsid w:val="002327DE"/>
    <w:rsid w:val="002426E1"/>
    <w:rsid w:val="00253AF4"/>
    <w:rsid w:val="002570B3"/>
    <w:rsid w:val="002D47DB"/>
    <w:rsid w:val="003126F6"/>
    <w:rsid w:val="003174D2"/>
    <w:rsid w:val="00357FC3"/>
    <w:rsid w:val="003731AB"/>
    <w:rsid w:val="0039671B"/>
    <w:rsid w:val="003A6FCE"/>
    <w:rsid w:val="003C5CC9"/>
    <w:rsid w:val="004012C9"/>
    <w:rsid w:val="00467C20"/>
    <w:rsid w:val="004B060E"/>
    <w:rsid w:val="005122D1"/>
    <w:rsid w:val="00537A99"/>
    <w:rsid w:val="005B43F7"/>
    <w:rsid w:val="005C21FA"/>
    <w:rsid w:val="005D66EF"/>
    <w:rsid w:val="005E0B38"/>
    <w:rsid w:val="005F2087"/>
    <w:rsid w:val="0065388F"/>
    <w:rsid w:val="00654710"/>
    <w:rsid w:val="00694A9F"/>
    <w:rsid w:val="006E640F"/>
    <w:rsid w:val="00705750"/>
    <w:rsid w:val="00705E34"/>
    <w:rsid w:val="00777BC8"/>
    <w:rsid w:val="007B3AFF"/>
    <w:rsid w:val="007D2FAF"/>
    <w:rsid w:val="00816C68"/>
    <w:rsid w:val="00A044AA"/>
    <w:rsid w:val="00A33167"/>
    <w:rsid w:val="00A5177D"/>
    <w:rsid w:val="00A903B9"/>
    <w:rsid w:val="00AB3B78"/>
    <w:rsid w:val="00AB3DCC"/>
    <w:rsid w:val="00B97636"/>
    <w:rsid w:val="00BB514F"/>
    <w:rsid w:val="00BC2443"/>
    <w:rsid w:val="00BC4E7B"/>
    <w:rsid w:val="00BE20F2"/>
    <w:rsid w:val="00BE613C"/>
    <w:rsid w:val="00C220BF"/>
    <w:rsid w:val="00CB17C6"/>
    <w:rsid w:val="00CB6F1B"/>
    <w:rsid w:val="00CC2729"/>
    <w:rsid w:val="00CF5EA5"/>
    <w:rsid w:val="00D90651"/>
    <w:rsid w:val="00E04972"/>
    <w:rsid w:val="00E34825"/>
    <w:rsid w:val="00E50356"/>
    <w:rsid w:val="00E87FEF"/>
    <w:rsid w:val="00EA6EF8"/>
    <w:rsid w:val="00EE08B7"/>
    <w:rsid w:val="00F26F54"/>
    <w:rsid w:val="10C66B90"/>
    <w:rsid w:val="276D36ED"/>
    <w:rsid w:val="33293E8A"/>
    <w:rsid w:val="34A05A30"/>
    <w:rsid w:val="38BE1AA5"/>
    <w:rsid w:val="3B117011"/>
    <w:rsid w:val="66DA7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C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qFormat="1"/>
    <w:lsdException w:name="footer" w:uiPriority="99"/>
    <w:lsdException w:name="caption" w:semiHidden="1" w:unhideWhenUsed="1" w:qFormat="1"/>
    <w:lsdException w:name="Title" w:qFormat="1"/>
    <w:lsdException w:name="Default Paragraph Font" w:semiHidden="1"/>
    <w:lsdException w:name="Subtitle" w:qFormat="1"/>
    <w:lsdException w:name="Dat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Revision"/>
    <w:hidden/>
    <w:uiPriority w:val="99"/>
    <w:unhideWhenUsed/>
    <w:rsid w:val="00A903B9"/>
    <w:rPr>
      <w:kern w:val="2"/>
      <w:sz w:val="21"/>
      <w:szCs w:val="24"/>
    </w:rPr>
  </w:style>
  <w:style w:type="paragraph" w:styleId="ab">
    <w:name w:val="header"/>
    <w:basedOn w:val="a6"/>
    <w:link w:val="Char"/>
    <w:uiPriority w:val="99"/>
    <w:qFormat/>
    <w:rsid w:val="004B060E"/>
    <w:pPr>
      <w:tabs>
        <w:tab w:val="center" w:pos="4153"/>
        <w:tab w:val="right" w:pos="8306"/>
      </w:tabs>
      <w:snapToGrid w:val="0"/>
      <w:jc w:val="center"/>
    </w:pPr>
    <w:rPr>
      <w:sz w:val="18"/>
      <w:szCs w:val="18"/>
    </w:rPr>
  </w:style>
  <w:style w:type="character" w:customStyle="1" w:styleId="Char">
    <w:name w:val="页眉 Char"/>
    <w:basedOn w:val="a7"/>
    <w:link w:val="ab"/>
    <w:uiPriority w:val="99"/>
    <w:rsid w:val="004B060E"/>
    <w:rPr>
      <w:kern w:val="2"/>
      <w:sz w:val="18"/>
      <w:szCs w:val="18"/>
    </w:rPr>
  </w:style>
  <w:style w:type="paragraph" w:styleId="ac">
    <w:name w:val="footer"/>
    <w:basedOn w:val="a6"/>
    <w:link w:val="Char0"/>
    <w:uiPriority w:val="99"/>
    <w:rsid w:val="004B060E"/>
    <w:pPr>
      <w:tabs>
        <w:tab w:val="center" w:pos="4153"/>
        <w:tab w:val="right" w:pos="8306"/>
      </w:tabs>
      <w:snapToGrid w:val="0"/>
      <w:jc w:val="left"/>
    </w:pPr>
    <w:rPr>
      <w:sz w:val="18"/>
      <w:szCs w:val="18"/>
    </w:rPr>
  </w:style>
  <w:style w:type="character" w:customStyle="1" w:styleId="Char0">
    <w:name w:val="页脚 Char"/>
    <w:basedOn w:val="a7"/>
    <w:link w:val="ac"/>
    <w:uiPriority w:val="99"/>
    <w:rsid w:val="004B060E"/>
    <w:rPr>
      <w:kern w:val="2"/>
      <w:sz w:val="18"/>
      <w:szCs w:val="18"/>
    </w:rPr>
  </w:style>
  <w:style w:type="paragraph" w:customStyle="1" w:styleId="ad">
    <w:name w:val="标准文件_段"/>
    <w:link w:val="Char1"/>
    <w:qFormat/>
    <w:rsid w:val="00D90651"/>
    <w:pPr>
      <w:autoSpaceDE w:val="0"/>
      <w:autoSpaceDN w:val="0"/>
      <w:ind w:firstLineChars="200" w:firstLine="200"/>
      <w:jc w:val="both"/>
    </w:pPr>
    <w:rPr>
      <w:rFonts w:ascii="宋体" w:eastAsia="宋体" w:hAnsi="Times New Roman" w:cs="Times New Roman"/>
      <w:noProof/>
      <w:sz w:val="21"/>
    </w:rPr>
  </w:style>
  <w:style w:type="character" w:customStyle="1" w:styleId="Char1">
    <w:name w:val="标准文件_段 Char"/>
    <w:link w:val="ad"/>
    <w:rsid w:val="00D90651"/>
    <w:rPr>
      <w:rFonts w:ascii="宋体" w:eastAsia="宋体" w:hAnsi="Times New Roman" w:cs="Times New Roman"/>
      <w:noProof/>
      <w:sz w:val="21"/>
    </w:rPr>
  </w:style>
  <w:style w:type="paragraph" w:styleId="ae">
    <w:name w:val="List Paragraph"/>
    <w:basedOn w:val="a6"/>
    <w:uiPriority w:val="99"/>
    <w:unhideWhenUsed/>
    <w:rsid w:val="00191988"/>
    <w:pPr>
      <w:ind w:firstLineChars="200" w:firstLine="420"/>
    </w:pPr>
  </w:style>
  <w:style w:type="character" w:styleId="af">
    <w:name w:val="Hyperlink"/>
    <w:uiPriority w:val="99"/>
    <w:rsid w:val="00191988"/>
    <w:rPr>
      <w:rFonts w:ascii="宋体" w:eastAsia="宋体" w:hAnsi="Times New Roman"/>
      <w:dstrike w:val="0"/>
      <w:color w:val="auto"/>
      <w:spacing w:val="0"/>
      <w:w w:val="100"/>
      <w:position w:val="0"/>
      <w:sz w:val="21"/>
      <w:u w:val="none"/>
      <w:vertAlign w:val="baseline"/>
    </w:rPr>
  </w:style>
  <w:style w:type="paragraph" w:styleId="1">
    <w:name w:val="toc 1"/>
    <w:basedOn w:val="a6"/>
    <w:next w:val="a6"/>
    <w:autoRedefine/>
    <w:uiPriority w:val="39"/>
    <w:unhideWhenUsed/>
    <w:rsid w:val="00191988"/>
    <w:pPr>
      <w:adjustRightInd w:val="0"/>
      <w:spacing w:line="400" w:lineRule="exact"/>
    </w:pPr>
    <w:rPr>
      <w:rFonts w:ascii="宋体" w:eastAsia="宋体" w:hAnsi="Calibri" w:cs="Times New Roman"/>
      <w:szCs w:val="21"/>
    </w:rPr>
  </w:style>
  <w:style w:type="paragraph" w:customStyle="1" w:styleId="a2">
    <w:name w:val="标准文件_二级条标题"/>
    <w:next w:val="ad"/>
    <w:rsid w:val="003A6FCE"/>
    <w:pPr>
      <w:widowControl w:val="0"/>
      <w:numPr>
        <w:ilvl w:val="3"/>
        <w:numId w:val="2"/>
      </w:numPr>
      <w:spacing w:beforeLines="50" w:afterLines="50"/>
      <w:jc w:val="both"/>
      <w:outlineLvl w:val="2"/>
    </w:pPr>
    <w:rPr>
      <w:rFonts w:ascii="黑体" w:eastAsia="黑体" w:hAnsi="Times New Roman" w:cs="Times New Roman"/>
      <w:sz w:val="21"/>
    </w:rPr>
  </w:style>
  <w:style w:type="paragraph" w:customStyle="1" w:styleId="a3">
    <w:name w:val="标准文件_三级条标题"/>
    <w:basedOn w:val="a2"/>
    <w:next w:val="ad"/>
    <w:rsid w:val="003A6FCE"/>
    <w:pPr>
      <w:widowControl/>
      <w:numPr>
        <w:ilvl w:val="4"/>
      </w:numPr>
      <w:outlineLvl w:val="3"/>
    </w:pPr>
  </w:style>
  <w:style w:type="paragraph" w:customStyle="1" w:styleId="a4">
    <w:name w:val="标准文件_四级条标题"/>
    <w:next w:val="ad"/>
    <w:rsid w:val="003A6FCE"/>
    <w:pPr>
      <w:widowControl w:val="0"/>
      <w:numPr>
        <w:ilvl w:val="5"/>
        <w:numId w:val="2"/>
      </w:numPr>
      <w:spacing w:beforeLines="50" w:afterLines="50"/>
      <w:jc w:val="both"/>
      <w:outlineLvl w:val="4"/>
    </w:pPr>
    <w:rPr>
      <w:rFonts w:ascii="黑体" w:eastAsia="黑体" w:hAnsi="Times New Roman" w:cs="Times New Roman"/>
      <w:sz w:val="21"/>
    </w:rPr>
  </w:style>
  <w:style w:type="paragraph" w:customStyle="1" w:styleId="a5">
    <w:name w:val="标准文件_五级条标题"/>
    <w:next w:val="ad"/>
    <w:rsid w:val="003A6FCE"/>
    <w:pPr>
      <w:widowControl w:val="0"/>
      <w:numPr>
        <w:ilvl w:val="6"/>
        <w:numId w:val="2"/>
      </w:numPr>
      <w:spacing w:beforeLines="50" w:afterLines="50"/>
      <w:jc w:val="both"/>
      <w:outlineLvl w:val="5"/>
    </w:pPr>
    <w:rPr>
      <w:rFonts w:ascii="黑体" w:eastAsia="黑体" w:hAnsi="Times New Roman" w:cs="Times New Roman"/>
      <w:sz w:val="21"/>
    </w:rPr>
  </w:style>
  <w:style w:type="paragraph" w:customStyle="1" w:styleId="a0">
    <w:name w:val="标准文件_章标题"/>
    <w:next w:val="ad"/>
    <w:rsid w:val="003A6FCE"/>
    <w:pPr>
      <w:numPr>
        <w:ilvl w:val="1"/>
        <w:numId w:val="2"/>
      </w:numPr>
      <w:spacing w:beforeLines="100" w:afterLines="100"/>
      <w:jc w:val="both"/>
      <w:outlineLvl w:val="0"/>
    </w:pPr>
    <w:rPr>
      <w:rFonts w:ascii="黑体" w:eastAsia="黑体" w:hAnsi="Times New Roman" w:cs="Times New Roman"/>
      <w:sz w:val="21"/>
    </w:rPr>
  </w:style>
  <w:style w:type="paragraph" w:customStyle="1" w:styleId="a1">
    <w:name w:val="标准文件_一级条标题"/>
    <w:basedOn w:val="a0"/>
    <w:next w:val="ad"/>
    <w:rsid w:val="003A6FCE"/>
    <w:pPr>
      <w:numPr>
        <w:ilvl w:val="2"/>
      </w:numPr>
      <w:spacing w:beforeLines="50" w:afterLines="50"/>
      <w:ind w:left="1134"/>
      <w:outlineLvl w:val="1"/>
    </w:pPr>
  </w:style>
  <w:style w:type="paragraph" w:customStyle="1" w:styleId="a">
    <w:name w:val="前言标题"/>
    <w:next w:val="a6"/>
    <w:rsid w:val="003A6FCE"/>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f0">
    <w:name w:val="标准文件_二级无标题"/>
    <w:basedOn w:val="a2"/>
    <w:qFormat/>
    <w:rsid w:val="003A6FCE"/>
    <w:pPr>
      <w:spacing w:beforeLines="0" w:afterLines="0"/>
      <w:outlineLvl w:val="9"/>
    </w:pPr>
    <w:rPr>
      <w:rFonts w:ascii="宋体" w:eastAsia="宋体"/>
    </w:rPr>
  </w:style>
  <w:style w:type="paragraph" w:customStyle="1" w:styleId="af1">
    <w:name w:val="标准文件_一级无标题"/>
    <w:basedOn w:val="a1"/>
    <w:qFormat/>
    <w:rsid w:val="00A044AA"/>
    <w:pPr>
      <w:spacing w:beforeLines="0" w:afterLines="0"/>
      <w:ind w:left="142"/>
      <w:outlineLvl w:val="9"/>
    </w:pPr>
    <w:rPr>
      <w:rFonts w:ascii="宋体"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qFormat="1"/>
    <w:lsdException w:name="footer" w:uiPriority="99"/>
    <w:lsdException w:name="caption" w:semiHidden="1" w:unhideWhenUsed="1" w:qFormat="1"/>
    <w:lsdException w:name="Title" w:qFormat="1"/>
    <w:lsdException w:name="Default Paragraph Font" w:semiHidden="1"/>
    <w:lsdException w:name="Subtitle" w:qFormat="1"/>
    <w:lsdException w:name="Dat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Revision"/>
    <w:hidden/>
    <w:uiPriority w:val="99"/>
    <w:unhideWhenUsed/>
    <w:rsid w:val="00A903B9"/>
    <w:rPr>
      <w:kern w:val="2"/>
      <w:sz w:val="21"/>
      <w:szCs w:val="24"/>
    </w:rPr>
  </w:style>
  <w:style w:type="paragraph" w:styleId="ab">
    <w:name w:val="header"/>
    <w:basedOn w:val="a6"/>
    <w:link w:val="Char"/>
    <w:uiPriority w:val="99"/>
    <w:qFormat/>
    <w:rsid w:val="004B060E"/>
    <w:pPr>
      <w:tabs>
        <w:tab w:val="center" w:pos="4153"/>
        <w:tab w:val="right" w:pos="8306"/>
      </w:tabs>
      <w:snapToGrid w:val="0"/>
      <w:jc w:val="center"/>
    </w:pPr>
    <w:rPr>
      <w:sz w:val="18"/>
      <w:szCs w:val="18"/>
    </w:rPr>
  </w:style>
  <w:style w:type="character" w:customStyle="1" w:styleId="Char">
    <w:name w:val="页眉 Char"/>
    <w:basedOn w:val="a7"/>
    <w:link w:val="ab"/>
    <w:uiPriority w:val="99"/>
    <w:rsid w:val="004B060E"/>
    <w:rPr>
      <w:kern w:val="2"/>
      <w:sz w:val="18"/>
      <w:szCs w:val="18"/>
    </w:rPr>
  </w:style>
  <w:style w:type="paragraph" w:styleId="ac">
    <w:name w:val="footer"/>
    <w:basedOn w:val="a6"/>
    <w:link w:val="Char0"/>
    <w:uiPriority w:val="99"/>
    <w:rsid w:val="004B060E"/>
    <w:pPr>
      <w:tabs>
        <w:tab w:val="center" w:pos="4153"/>
        <w:tab w:val="right" w:pos="8306"/>
      </w:tabs>
      <w:snapToGrid w:val="0"/>
      <w:jc w:val="left"/>
    </w:pPr>
    <w:rPr>
      <w:sz w:val="18"/>
      <w:szCs w:val="18"/>
    </w:rPr>
  </w:style>
  <w:style w:type="character" w:customStyle="1" w:styleId="Char0">
    <w:name w:val="页脚 Char"/>
    <w:basedOn w:val="a7"/>
    <w:link w:val="ac"/>
    <w:uiPriority w:val="99"/>
    <w:rsid w:val="004B060E"/>
    <w:rPr>
      <w:kern w:val="2"/>
      <w:sz w:val="18"/>
      <w:szCs w:val="18"/>
    </w:rPr>
  </w:style>
  <w:style w:type="paragraph" w:customStyle="1" w:styleId="ad">
    <w:name w:val="标准文件_段"/>
    <w:link w:val="Char1"/>
    <w:qFormat/>
    <w:rsid w:val="00D90651"/>
    <w:pPr>
      <w:autoSpaceDE w:val="0"/>
      <w:autoSpaceDN w:val="0"/>
      <w:ind w:firstLineChars="200" w:firstLine="200"/>
      <w:jc w:val="both"/>
    </w:pPr>
    <w:rPr>
      <w:rFonts w:ascii="宋体" w:eastAsia="宋体" w:hAnsi="Times New Roman" w:cs="Times New Roman"/>
      <w:noProof/>
      <w:sz w:val="21"/>
    </w:rPr>
  </w:style>
  <w:style w:type="character" w:customStyle="1" w:styleId="Char1">
    <w:name w:val="标准文件_段 Char"/>
    <w:link w:val="ad"/>
    <w:rsid w:val="00D90651"/>
    <w:rPr>
      <w:rFonts w:ascii="宋体" w:eastAsia="宋体" w:hAnsi="Times New Roman" w:cs="Times New Roman"/>
      <w:noProof/>
      <w:sz w:val="21"/>
    </w:rPr>
  </w:style>
  <w:style w:type="paragraph" w:styleId="ae">
    <w:name w:val="List Paragraph"/>
    <w:basedOn w:val="a6"/>
    <w:uiPriority w:val="99"/>
    <w:unhideWhenUsed/>
    <w:rsid w:val="00191988"/>
    <w:pPr>
      <w:ind w:firstLineChars="200" w:firstLine="420"/>
    </w:pPr>
  </w:style>
  <w:style w:type="character" w:styleId="af">
    <w:name w:val="Hyperlink"/>
    <w:uiPriority w:val="99"/>
    <w:rsid w:val="00191988"/>
    <w:rPr>
      <w:rFonts w:ascii="宋体" w:eastAsia="宋体" w:hAnsi="Times New Roman"/>
      <w:dstrike w:val="0"/>
      <w:color w:val="auto"/>
      <w:spacing w:val="0"/>
      <w:w w:val="100"/>
      <w:position w:val="0"/>
      <w:sz w:val="21"/>
      <w:u w:val="none"/>
      <w:vertAlign w:val="baseline"/>
    </w:rPr>
  </w:style>
  <w:style w:type="paragraph" w:styleId="1">
    <w:name w:val="toc 1"/>
    <w:basedOn w:val="a6"/>
    <w:next w:val="a6"/>
    <w:autoRedefine/>
    <w:uiPriority w:val="39"/>
    <w:unhideWhenUsed/>
    <w:rsid w:val="00191988"/>
    <w:pPr>
      <w:adjustRightInd w:val="0"/>
      <w:spacing w:line="400" w:lineRule="exact"/>
    </w:pPr>
    <w:rPr>
      <w:rFonts w:ascii="宋体" w:eastAsia="宋体" w:hAnsi="Calibri" w:cs="Times New Roman"/>
      <w:szCs w:val="21"/>
    </w:rPr>
  </w:style>
  <w:style w:type="paragraph" w:customStyle="1" w:styleId="a2">
    <w:name w:val="标准文件_二级条标题"/>
    <w:next w:val="ad"/>
    <w:rsid w:val="003A6FCE"/>
    <w:pPr>
      <w:widowControl w:val="0"/>
      <w:numPr>
        <w:ilvl w:val="3"/>
        <w:numId w:val="2"/>
      </w:numPr>
      <w:spacing w:beforeLines="50" w:afterLines="50"/>
      <w:jc w:val="both"/>
      <w:outlineLvl w:val="2"/>
    </w:pPr>
    <w:rPr>
      <w:rFonts w:ascii="黑体" w:eastAsia="黑体" w:hAnsi="Times New Roman" w:cs="Times New Roman"/>
      <w:sz w:val="21"/>
    </w:rPr>
  </w:style>
  <w:style w:type="paragraph" w:customStyle="1" w:styleId="a3">
    <w:name w:val="标准文件_三级条标题"/>
    <w:basedOn w:val="a2"/>
    <w:next w:val="ad"/>
    <w:rsid w:val="003A6FCE"/>
    <w:pPr>
      <w:widowControl/>
      <w:numPr>
        <w:ilvl w:val="4"/>
      </w:numPr>
      <w:outlineLvl w:val="3"/>
    </w:pPr>
  </w:style>
  <w:style w:type="paragraph" w:customStyle="1" w:styleId="a4">
    <w:name w:val="标准文件_四级条标题"/>
    <w:next w:val="ad"/>
    <w:rsid w:val="003A6FCE"/>
    <w:pPr>
      <w:widowControl w:val="0"/>
      <w:numPr>
        <w:ilvl w:val="5"/>
        <w:numId w:val="2"/>
      </w:numPr>
      <w:spacing w:beforeLines="50" w:afterLines="50"/>
      <w:jc w:val="both"/>
      <w:outlineLvl w:val="4"/>
    </w:pPr>
    <w:rPr>
      <w:rFonts w:ascii="黑体" w:eastAsia="黑体" w:hAnsi="Times New Roman" w:cs="Times New Roman"/>
      <w:sz w:val="21"/>
    </w:rPr>
  </w:style>
  <w:style w:type="paragraph" w:customStyle="1" w:styleId="a5">
    <w:name w:val="标准文件_五级条标题"/>
    <w:next w:val="ad"/>
    <w:rsid w:val="003A6FCE"/>
    <w:pPr>
      <w:widowControl w:val="0"/>
      <w:numPr>
        <w:ilvl w:val="6"/>
        <w:numId w:val="2"/>
      </w:numPr>
      <w:spacing w:beforeLines="50" w:afterLines="50"/>
      <w:jc w:val="both"/>
      <w:outlineLvl w:val="5"/>
    </w:pPr>
    <w:rPr>
      <w:rFonts w:ascii="黑体" w:eastAsia="黑体" w:hAnsi="Times New Roman" w:cs="Times New Roman"/>
      <w:sz w:val="21"/>
    </w:rPr>
  </w:style>
  <w:style w:type="paragraph" w:customStyle="1" w:styleId="a0">
    <w:name w:val="标准文件_章标题"/>
    <w:next w:val="ad"/>
    <w:rsid w:val="003A6FCE"/>
    <w:pPr>
      <w:numPr>
        <w:ilvl w:val="1"/>
        <w:numId w:val="2"/>
      </w:numPr>
      <w:spacing w:beforeLines="100" w:afterLines="100"/>
      <w:jc w:val="both"/>
      <w:outlineLvl w:val="0"/>
    </w:pPr>
    <w:rPr>
      <w:rFonts w:ascii="黑体" w:eastAsia="黑体" w:hAnsi="Times New Roman" w:cs="Times New Roman"/>
      <w:sz w:val="21"/>
    </w:rPr>
  </w:style>
  <w:style w:type="paragraph" w:customStyle="1" w:styleId="a1">
    <w:name w:val="标准文件_一级条标题"/>
    <w:basedOn w:val="a0"/>
    <w:next w:val="ad"/>
    <w:rsid w:val="003A6FCE"/>
    <w:pPr>
      <w:numPr>
        <w:ilvl w:val="2"/>
      </w:numPr>
      <w:spacing w:beforeLines="50" w:afterLines="50"/>
      <w:ind w:left="1134"/>
      <w:outlineLvl w:val="1"/>
    </w:pPr>
  </w:style>
  <w:style w:type="paragraph" w:customStyle="1" w:styleId="a">
    <w:name w:val="前言标题"/>
    <w:next w:val="a6"/>
    <w:rsid w:val="003A6FCE"/>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f0">
    <w:name w:val="标准文件_二级无标题"/>
    <w:basedOn w:val="a2"/>
    <w:qFormat/>
    <w:rsid w:val="003A6FCE"/>
    <w:pPr>
      <w:spacing w:beforeLines="0" w:afterLines="0"/>
      <w:outlineLvl w:val="9"/>
    </w:pPr>
    <w:rPr>
      <w:rFonts w:ascii="宋体" w:eastAsia="宋体"/>
    </w:rPr>
  </w:style>
  <w:style w:type="paragraph" w:customStyle="1" w:styleId="af1">
    <w:name w:val="标准文件_一级无标题"/>
    <w:basedOn w:val="a1"/>
    <w:qFormat/>
    <w:rsid w:val="00A044AA"/>
    <w:pPr>
      <w:spacing w:beforeLines="0" w:afterLines="0"/>
      <w:ind w:left="142"/>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WY2017</dc:creator>
  <cp:lastModifiedBy>user</cp:lastModifiedBy>
  <cp:revision>2</cp:revision>
  <cp:lastPrinted>2025-09-02T01:48:00Z</cp:lastPrinted>
  <dcterms:created xsi:type="dcterms:W3CDTF">2025-11-21T08:28:00Z</dcterms:created>
  <dcterms:modified xsi:type="dcterms:W3CDTF">2025-11-21T08:28:00Z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193EEE1E579A45AC9AFDB59E97F14373</vt:lpwstr>
  </property>
</Properties>
</file>