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AF" w:rsidRDefault="000D53AF" w:rsidP="000D53AF">
      <w:pPr>
        <w:spacing w:line="520" w:lineRule="exact"/>
        <w:ind w:right="641"/>
        <w:rPr>
          <w:b/>
          <w:sz w:val="32"/>
        </w:rPr>
      </w:pPr>
      <w:r>
        <w:rPr>
          <w:rFonts w:ascii="黑体" w:eastAsia="黑体" w:hAnsi="黑体" w:cs="黑体" w:hint="eastAsia"/>
          <w:bCs/>
          <w:sz w:val="32"/>
          <w:szCs w:val="32"/>
        </w:rPr>
        <w:t>附件2</w:t>
      </w:r>
    </w:p>
    <w:p w:rsidR="000D53AF" w:rsidRDefault="000D53AF" w:rsidP="000D53AF">
      <w:pPr>
        <w:tabs>
          <w:tab w:val="center" w:pos="4422"/>
          <w:tab w:val="right" w:pos="8844"/>
        </w:tabs>
        <w:spacing w:line="560" w:lineRule="exact"/>
        <w:jc w:val="center"/>
        <w:outlineLvl w:val="0"/>
        <w:rPr>
          <w:rFonts w:ascii="黑体" w:eastAsia="黑体" w:hAnsi="黑体"/>
          <w:sz w:val="40"/>
        </w:rPr>
      </w:pPr>
      <w:bookmarkStart w:id="0" w:name="_Toc49257684"/>
      <w:r>
        <w:rPr>
          <w:rFonts w:ascii="黑体" w:eastAsia="黑体" w:hAnsi="黑体" w:hint="eastAsia"/>
          <w:sz w:val="40"/>
        </w:rPr>
        <w:t>疫情防控须知</w:t>
      </w:r>
      <w:bookmarkEnd w:id="0"/>
    </w:p>
    <w:p w:rsidR="000D53AF" w:rsidRDefault="000D53AF" w:rsidP="000D53AF">
      <w:pPr>
        <w:ind w:firstLine="420"/>
        <w:rPr>
          <w:rFonts w:ascii="仿宋" w:eastAsia="仿宋" w:hAnsi="仿宋"/>
          <w:sz w:val="28"/>
        </w:rPr>
      </w:pPr>
    </w:p>
    <w:p w:rsidR="000D53AF" w:rsidRDefault="000D53AF" w:rsidP="000D53AF">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一、考生应在考前14日内进行自身健康状况监测，做好个人防护。提前下载并签署《北京地区2021年度人事考试新冠肺炎疫情防控告知暨承诺书》，承诺已知悉告知事项、证明义务和防疫要求，自愿承担因不实承诺应承担的相关责任，并接受相应处理。承诺书在考生入场考试前签字后上交。</w:t>
      </w:r>
    </w:p>
    <w:p w:rsidR="000D53AF" w:rsidRDefault="000D53AF" w:rsidP="000D53AF">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二、考生进入考点、考场须当天体温正常且“北京健康宝”为“未见异常”，并提供本人《北京地区2021年度人事考试新冠肺炎疫情防控告知暨承诺书》及72小时内采样的核酸检测阴性证明（全国范围内具有新冠肺炎病毒检测资质的机构出具的纸质或电子核酸检测报告均可）。为保证顺利参考，请提前预约核酸检测服务。</w:t>
      </w:r>
    </w:p>
    <w:p w:rsidR="000D53AF" w:rsidRDefault="000D53AF" w:rsidP="000D53AF">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三、考生应有序入场和离场，间隔应当1米以上；在考点内应全程佩戴口罩（查验身份人脸识别时除外）。</w:t>
      </w:r>
    </w:p>
    <w:p w:rsidR="000D53AF" w:rsidRDefault="000D53AF" w:rsidP="000D53AF">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四、境外和国内中高风险地区返京考生应符合北京新冠肺炎疫情防控工作领导小组相关要求，方可正常参加考试。</w:t>
      </w:r>
    </w:p>
    <w:p w:rsidR="000D53AF" w:rsidRDefault="000D53AF" w:rsidP="000D53AF">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五、考生应遵守考点属地疫情防控相关规定，主动了解疫情防控相关要求，积极配合考点、考场做好现场疫情防控工作。</w:t>
      </w:r>
    </w:p>
    <w:p w:rsidR="000D53AF" w:rsidRDefault="000D53AF" w:rsidP="000D53AF">
      <w:pPr>
        <w:spacing w:line="360" w:lineRule="auto"/>
        <w:ind w:firstLineChars="200" w:firstLine="600"/>
        <w:rPr>
          <w:rFonts w:ascii="仿宋" w:eastAsia="仿宋" w:hAnsi="仿宋" w:cs="仿宋"/>
          <w:color w:val="000000"/>
          <w:sz w:val="30"/>
          <w:szCs w:val="30"/>
        </w:rPr>
      </w:pPr>
    </w:p>
    <w:p w:rsidR="000D53AF" w:rsidRDefault="000D53AF" w:rsidP="000D53AF">
      <w:pPr>
        <w:spacing w:line="360" w:lineRule="exact"/>
        <w:ind w:right="641"/>
        <w:rPr>
          <w:rFonts w:ascii="黑体" w:eastAsia="黑体" w:hAnsi="黑体" w:cs="黑体"/>
          <w:bCs/>
          <w:sz w:val="32"/>
          <w:szCs w:val="32"/>
        </w:rPr>
      </w:pPr>
    </w:p>
    <w:p w:rsidR="000D53AF" w:rsidRPr="000D53AF" w:rsidRDefault="000D53AF" w:rsidP="006E1DF5">
      <w:pPr>
        <w:adjustRightInd w:val="0"/>
        <w:snapToGrid w:val="0"/>
        <w:spacing w:line="360" w:lineRule="exact"/>
        <w:ind w:firstLine="635"/>
        <w:rPr>
          <w:sz w:val="36"/>
          <w:szCs w:val="36"/>
        </w:rPr>
      </w:pPr>
    </w:p>
    <w:sectPr w:rsidR="000D53AF" w:rsidRPr="000D53AF" w:rsidSect="00EF280B">
      <w:headerReference w:type="even" r:id="rId9"/>
      <w:headerReference w:type="default" r:id="rId10"/>
      <w:footerReference w:type="even" r:id="rId11"/>
      <w:footerReference w:type="default" r:id="rId12"/>
      <w:headerReference w:type="first" r:id="rId13"/>
      <w:footerReference w:type="first" r:id="rId14"/>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71" w:rsidRDefault="00A76471" w:rsidP="00EF280B">
      <w:r>
        <w:separator/>
      </w:r>
    </w:p>
  </w:endnote>
  <w:endnote w:type="continuationSeparator" w:id="0">
    <w:p w:rsidR="00A76471" w:rsidRDefault="00A76471" w:rsidP="00EF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3" w:rsidRDefault="00BF33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0B" w:rsidRDefault="00EF280B">
    <w:pPr>
      <w:pStyle w:val="a4"/>
      <w:jc w:val="center"/>
    </w:pPr>
  </w:p>
  <w:p w:rsidR="00EF280B" w:rsidRDefault="00EF2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3" w:rsidRDefault="00BF33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71" w:rsidRDefault="00A76471" w:rsidP="00EF280B">
      <w:r>
        <w:separator/>
      </w:r>
    </w:p>
  </w:footnote>
  <w:footnote w:type="continuationSeparator" w:id="0">
    <w:p w:rsidR="00A76471" w:rsidRDefault="00A76471" w:rsidP="00EF2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3" w:rsidRDefault="00BF33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3" w:rsidRDefault="00BF33E3">
    <w:pPr>
      <w:pStyle w:val="a5"/>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3" w:rsidRDefault="00BF33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E79"/>
    <w:multiLevelType w:val="singleLevel"/>
    <w:tmpl w:val="121E4E79"/>
    <w:lvl w:ilvl="0">
      <w:start w:val="1"/>
      <w:numFmt w:val="chineseCounting"/>
      <w:suff w:val="nothing"/>
      <w:lvlText w:val="%1、"/>
      <w:lvlJc w:val="left"/>
      <w:rPr>
        <w:rFonts w:hint="eastAsia"/>
      </w:rPr>
    </w:lvl>
  </w:abstractNum>
  <w:abstractNum w:abstractNumId="1">
    <w:nsid w:val="41E84FAB"/>
    <w:multiLevelType w:val="singleLevel"/>
    <w:tmpl w:val="41E84FAB"/>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000105F6"/>
    <w:rsid w:val="0002159C"/>
    <w:rsid w:val="0005361F"/>
    <w:rsid w:val="000A63AC"/>
    <w:rsid w:val="000D0937"/>
    <w:rsid w:val="000D291A"/>
    <w:rsid w:val="000D53AF"/>
    <w:rsid w:val="00115EFB"/>
    <w:rsid w:val="00142E58"/>
    <w:rsid w:val="00160761"/>
    <w:rsid w:val="001D1B9F"/>
    <w:rsid w:val="001F6362"/>
    <w:rsid w:val="00201531"/>
    <w:rsid w:val="002145B7"/>
    <w:rsid w:val="0027183B"/>
    <w:rsid w:val="0031271F"/>
    <w:rsid w:val="00344ACF"/>
    <w:rsid w:val="00354024"/>
    <w:rsid w:val="003875E7"/>
    <w:rsid w:val="003C0110"/>
    <w:rsid w:val="003F303C"/>
    <w:rsid w:val="00460F9C"/>
    <w:rsid w:val="004624A7"/>
    <w:rsid w:val="004856F5"/>
    <w:rsid w:val="004A0989"/>
    <w:rsid w:val="004D31A3"/>
    <w:rsid w:val="00510FB2"/>
    <w:rsid w:val="0051136D"/>
    <w:rsid w:val="00525284"/>
    <w:rsid w:val="00565D48"/>
    <w:rsid w:val="00587C1B"/>
    <w:rsid w:val="006166F8"/>
    <w:rsid w:val="006865BC"/>
    <w:rsid w:val="006947E8"/>
    <w:rsid w:val="006B5496"/>
    <w:rsid w:val="006D22E7"/>
    <w:rsid w:val="006E1DF5"/>
    <w:rsid w:val="0072177E"/>
    <w:rsid w:val="007336EA"/>
    <w:rsid w:val="00736999"/>
    <w:rsid w:val="0077599C"/>
    <w:rsid w:val="007A264A"/>
    <w:rsid w:val="007C2670"/>
    <w:rsid w:val="007F29CE"/>
    <w:rsid w:val="00802E7A"/>
    <w:rsid w:val="008119AE"/>
    <w:rsid w:val="00825FAA"/>
    <w:rsid w:val="00857F6B"/>
    <w:rsid w:val="008743F2"/>
    <w:rsid w:val="008E3A9D"/>
    <w:rsid w:val="008F35FC"/>
    <w:rsid w:val="00904F4C"/>
    <w:rsid w:val="009249DE"/>
    <w:rsid w:val="009844B9"/>
    <w:rsid w:val="009B3770"/>
    <w:rsid w:val="009C23DC"/>
    <w:rsid w:val="009F55F1"/>
    <w:rsid w:val="00A23C1B"/>
    <w:rsid w:val="00A2630C"/>
    <w:rsid w:val="00A37A82"/>
    <w:rsid w:val="00A47DB6"/>
    <w:rsid w:val="00A7122E"/>
    <w:rsid w:val="00A76471"/>
    <w:rsid w:val="00A82FFC"/>
    <w:rsid w:val="00AC3CF0"/>
    <w:rsid w:val="00AD632C"/>
    <w:rsid w:val="00AF1743"/>
    <w:rsid w:val="00B068D8"/>
    <w:rsid w:val="00B17817"/>
    <w:rsid w:val="00B878DC"/>
    <w:rsid w:val="00BA5CED"/>
    <w:rsid w:val="00BC33AA"/>
    <w:rsid w:val="00BF33E3"/>
    <w:rsid w:val="00C21E94"/>
    <w:rsid w:val="00C976CF"/>
    <w:rsid w:val="00CB57B7"/>
    <w:rsid w:val="00D26415"/>
    <w:rsid w:val="00D85E82"/>
    <w:rsid w:val="00DA00A6"/>
    <w:rsid w:val="00DF7665"/>
    <w:rsid w:val="00E009D9"/>
    <w:rsid w:val="00E36B75"/>
    <w:rsid w:val="00E44401"/>
    <w:rsid w:val="00E46F7B"/>
    <w:rsid w:val="00E733E5"/>
    <w:rsid w:val="00E75016"/>
    <w:rsid w:val="00E75FA7"/>
    <w:rsid w:val="00E94796"/>
    <w:rsid w:val="00EF280B"/>
    <w:rsid w:val="00F34C11"/>
    <w:rsid w:val="00F77C4F"/>
    <w:rsid w:val="00FC02C6"/>
    <w:rsid w:val="00FD517A"/>
    <w:rsid w:val="00FD5BBA"/>
    <w:rsid w:val="00FE239E"/>
    <w:rsid w:val="52205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F280B"/>
    <w:rPr>
      <w:sz w:val="18"/>
      <w:szCs w:val="18"/>
    </w:rPr>
  </w:style>
  <w:style w:type="paragraph" w:styleId="a4">
    <w:name w:val="footer"/>
    <w:basedOn w:val="a"/>
    <w:link w:val="Char0"/>
    <w:uiPriority w:val="99"/>
    <w:unhideWhenUsed/>
    <w:rsid w:val="00EF280B"/>
    <w:pPr>
      <w:tabs>
        <w:tab w:val="center" w:pos="4153"/>
        <w:tab w:val="right" w:pos="8306"/>
      </w:tabs>
      <w:snapToGrid w:val="0"/>
      <w:jc w:val="left"/>
    </w:pPr>
    <w:rPr>
      <w:sz w:val="18"/>
      <w:szCs w:val="18"/>
    </w:rPr>
  </w:style>
  <w:style w:type="paragraph" w:styleId="a5">
    <w:name w:val="header"/>
    <w:basedOn w:val="a"/>
    <w:link w:val="Char1"/>
    <w:uiPriority w:val="99"/>
    <w:unhideWhenUsed/>
    <w:rsid w:val="00EF280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F280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F280B"/>
    <w:rPr>
      <w:b/>
      <w:bCs/>
    </w:rPr>
  </w:style>
  <w:style w:type="character" w:customStyle="1" w:styleId="Char1">
    <w:name w:val="页眉 Char"/>
    <w:basedOn w:val="a0"/>
    <w:link w:val="a5"/>
    <w:uiPriority w:val="99"/>
    <w:rsid w:val="00EF280B"/>
    <w:rPr>
      <w:sz w:val="18"/>
      <w:szCs w:val="18"/>
    </w:rPr>
  </w:style>
  <w:style w:type="character" w:customStyle="1" w:styleId="Char0">
    <w:name w:val="页脚 Char"/>
    <w:basedOn w:val="a0"/>
    <w:link w:val="a4"/>
    <w:uiPriority w:val="99"/>
    <w:rsid w:val="00EF280B"/>
    <w:rPr>
      <w:sz w:val="18"/>
      <w:szCs w:val="18"/>
    </w:rPr>
  </w:style>
  <w:style w:type="paragraph" w:styleId="a8">
    <w:name w:val="List Paragraph"/>
    <w:basedOn w:val="a"/>
    <w:uiPriority w:val="34"/>
    <w:qFormat/>
    <w:rsid w:val="00EF280B"/>
    <w:pPr>
      <w:ind w:firstLineChars="200" w:firstLine="420"/>
    </w:pPr>
  </w:style>
  <w:style w:type="character" w:customStyle="1" w:styleId="Char">
    <w:name w:val="批注框文本 Char"/>
    <w:basedOn w:val="a0"/>
    <w:link w:val="a3"/>
    <w:uiPriority w:val="99"/>
    <w:semiHidden/>
    <w:rsid w:val="00EF280B"/>
    <w:rPr>
      <w:sz w:val="18"/>
      <w:szCs w:val="18"/>
    </w:rPr>
  </w:style>
  <w:style w:type="paragraph" w:styleId="a9">
    <w:name w:val="Date"/>
    <w:basedOn w:val="a"/>
    <w:next w:val="a"/>
    <w:link w:val="Char2"/>
    <w:uiPriority w:val="99"/>
    <w:semiHidden/>
    <w:unhideWhenUsed/>
    <w:rsid w:val="006E1DF5"/>
    <w:pPr>
      <w:ind w:leftChars="2500" w:left="100"/>
    </w:pPr>
  </w:style>
  <w:style w:type="character" w:customStyle="1" w:styleId="Char2">
    <w:name w:val="日期 Char"/>
    <w:basedOn w:val="a0"/>
    <w:link w:val="a9"/>
    <w:uiPriority w:val="99"/>
    <w:semiHidden/>
    <w:rsid w:val="006E1DF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F280B"/>
    <w:rPr>
      <w:sz w:val="18"/>
      <w:szCs w:val="18"/>
    </w:rPr>
  </w:style>
  <w:style w:type="paragraph" w:styleId="a4">
    <w:name w:val="footer"/>
    <w:basedOn w:val="a"/>
    <w:link w:val="Char0"/>
    <w:uiPriority w:val="99"/>
    <w:unhideWhenUsed/>
    <w:rsid w:val="00EF280B"/>
    <w:pPr>
      <w:tabs>
        <w:tab w:val="center" w:pos="4153"/>
        <w:tab w:val="right" w:pos="8306"/>
      </w:tabs>
      <w:snapToGrid w:val="0"/>
      <w:jc w:val="left"/>
    </w:pPr>
    <w:rPr>
      <w:sz w:val="18"/>
      <w:szCs w:val="18"/>
    </w:rPr>
  </w:style>
  <w:style w:type="paragraph" w:styleId="a5">
    <w:name w:val="header"/>
    <w:basedOn w:val="a"/>
    <w:link w:val="Char1"/>
    <w:uiPriority w:val="99"/>
    <w:unhideWhenUsed/>
    <w:rsid w:val="00EF280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F280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F280B"/>
    <w:rPr>
      <w:b/>
      <w:bCs/>
    </w:rPr>
  </w:style>
  <w:style w:type="character" w:customStyle="1" w:styleId="Char1">
    <w:name w:val="页眉 Char"/>
    <w:basedOn w:val="a0"/>
    <w:link w:val="a5"/>
    <w:uiPriority w:val="99"/>
    <w:rsid w:val="00EF280B"/>
    <w:rPr>
      <w:sz w:val="18"/>
      <w:szCs w:val="18"/>
    </w:rPr>
  </w:style>
  <w:style w:type="character" w:customStyle="1" w:styleId="Char0">
    <w:name w:val="页脚 Char"/>
    <w:basedOn w:val="a0"/>
    <w:link w:val="a4"/>
    <w:uiPriority w:val="99"/>
    <w:rsid w:val="00EF280B"/>
    <w:rPr>
      <w:sz w:val="18"/>
      <w:szCs w:val="18"/>
    </w:rPr>
  </w:style>
  <w:style w:type="paragraph" w:styleId="a8">
    <w:name w:val="List Paragraph"/>
    <w:basedOn w:val="a"/>
    <w:uiPriority w:val="34"/>
    <w:qFormat/>
    <w:rsid w:val="00EF280B"/>
    <w:pPr>
      <w:ind w:firstLineChars="200" w:firstLine="420"/>
    </w:pPr>
  </w:style>
  <w:style w:type="character" w:customStyle="1" w:styleId="Char">
    <w:name w:val="批注框文本 Char"/>
    <w:basedOn w:val="a0"/>
    <w:link w:val="a3"/>
    <w:uiPriority w:val="99"/>
    <w:semiHidden/>
    <w:rsid w:val="00EF280B"/>
    <w:rPr>
      <w:sz w:val="18"/>
      <w:szCs w:val="18"/>
    </w:rPr>
  </w:style>
  <w:style w:type="paragraph" w:styleId="a9">
    <w:name w:val="Date"/>
    <w:basedOn w:val="a"/>
    <w:next w:val="a"/>
    <w:link w:val="Char2"/>
    <w:uiPriority w:val="99"/>
    <w:semiHidden/>
    <w:unhideWhenUsed/>
    <w:rsid w:val="006E1DF5"/>
    <w:pPr>
      <w:ind w:leftChars="2500" w:left="100"/>
    </w:pPr>
  </w:style>
  <w:style w:type="character" w:customStyle="1" w:styleId="Char2">
    <w:name w:val="日期 Char"/>
    <w:basedOn w:val="a0"/>
    <w:link w:val="a9"/>
    <w:uiPriority w:val="99"/>
    <w:semiHidden/>
    <w:rsid w:val="006E1DF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Company>Microsoft</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华珊</cp:lastModifiedBy>
  <cp:revision>4</cp:revision>
  <cp:lastPrinted>2021-03-08T09:44:00Z</cp:lastPrinted>
  <dcterms:created xsi:type="dcterms:W3CDTF">2021-10-15T06:55:00Z</dcterms:created>
  <dcterms:modified xsi:type="dcterms:W3CDTF">2021-10-15T06:56:00Z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