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B0F" w:rsidRDefault="00207B0F">
      <w:pPr>
        <w:jc w:val="center"/>
        <w:rPr>
          <w:rFonts w:ascii="仿宋_GB2312" w:eastAsia="仿宋_GB2312"/>
          <w:b/>
          <w:sz w:val="32"/>
          <w:szCs w:val="32"/>
        </w:rPr>
      </w:pPr>
    </w:p>
    <w:p w:rsidR="00207B0F" w:rsidRDefault="00207B0F">
      <w:pPr>
        <w:jc w:val="center"/>
        <w:rPr>
          <w:rFonts w:ascii="黑体" w:eastAsia="黑体"/>
          <w:sz w:val="72"/>
          <w:szCs w:val="72"/>
        </w:rPr>
      </w:pPr>
    </w:p>
    <w:p w:rsidR="00207B0F" w:rsidRDefault="00207B0F">
      <w:pPr>
        <w:jc w:val="center"/>
        <w:rPr>
          <w:rFonts w:ascii="黑体" w:eastAsia="黑体"/>
          <w:sz w:val="72"/>
          <w:szCs w:val="72"/>
        </w:rPr>
      </w:pPr>
    </w:p>
    <w:p w:rsidR="00207B0F" w:rsidRDefault="00207B0F">
      <w:pPr>
        <w:jc w:val="center"/>
        <w:rPr>
          <w:rFonts w:ascii="黑体" w:eastAsia="黑体"/>
          <w:sz w:val="72"/>
          <w:szCs w:val="72"/>
        </w:rPr>
      </w:pPr>
    </w:p>
    <w:p w:rsidR="00207B0F" w:rsidRDefault="00207B0F">
      <w:pPr>
        <w:jc w:val="center"/>
        <w:rPr>
          <w:rFonts w:ascii="黑体" w:eastAsia="黑体"/>
          <w:sz w:val="72"/>
          <w:szCs w:val="72"/>
        </w:rPr>
      </w:pPr>
    </w:p>
    <w:p w:rsidR="00207B0F" w:rsidRDefault="0011591D">
      <w:pPr>
        <w:jc w:val="center"/>
        <w:rPr>
          <w:rFonts w:ascii="黑体" w:eastAsia="黑体" w:hint="eastAsia"/>
          <w:sz w:val="72"/>
          <w:szCs w:val="72"/>
        </w:rPr>
      </w:pPr>
      <w:r>
        <w:rPr>
          <w:rFonts w:ascii="黑体" w:eastAsia="黑体" w:hint="eastAsia"/>
          <w:sz w:val="72"/>
          <w:szCs w:val="72"/>
        </w:rPr>
        <w:t>2024</w:t>
      </w:r>
      <w:r w:rsidR="004634D1">
        <w:rPr>
          <w:rFonts w:ascii="黑体" w:eastAsia="黑体" w:hint="eastAsia"/>
          <w:sz w:val="72"/>
          <w:szCs w:val="72"/>
        </w:rPr>
        <w:t>年度部门决算</w:t>
      </w:r>
      <w:bookmarkStart w:id="0" w:name="_GoBack"/>
      <w:bookmarkEnd w:id="0"/>
    </w:p>
    <w:p w:rsidR="00207B0F" w:rsidRDefault="00207B0F">
      <w:pPr>
        <w:jc w:val="center"/>
        <w:rPr>
          <w:rFonts w:ascii="黑体" w:eastAsia="黑体"/>
          <w:sz w:val="52"/>
          <w:szCs w:val="52"/>
        </w:rPr>
      </w:pPr>
    </w:p>
    <w:p w:rsidR="00207B0F" w:rsidRDefault="00207B0F">
      <w:pPr>
        <w:jc w:val="center"/>
        <w:rPr>
          <w:rFonts w:ascii="黑体" w:eastAsia="黑体"/>
          <w:sz w:val="52"/>
          <w:szCs w:val="52"/>
        </w:rPr>
      </w:pPr>
    </w:p>
    <w:p w:rsidR="00207B0F" w:rsidRDefault="00207B0F">
      <w:pPr>
        <w:jc w:val="center"/>
        <w:rPr>
          <w:rFonts w:ascii="黑体" w:eastAsia="黑体"/>
          <w:sz w:val="52"/>
          <w:szCs w:val="52"/>
        </w:rPr>
      </w:pPr>
    </w:p>
    <w:p w:rsidR="00207B0F" w:rsidRDefault="00207B0F">
      <w:pPr>
        <w:jc w:val="center"/>
        <w:rPr>
          <w:rFonts w:ascii="黑体" w:eastAsia="黑体"/>
          <w:sz w:val="52"/>
          <w:szCs w:val="52"/>
        </w:rPr>
      </w:pPr>
    </w:p>
    <w:p w:rsidR="00207B0F" w:rsidRDefault="00207B0F">
      <w:pPr>
        <w:jc w:val="center"/>
        <w:rPr>
          <w:rFonts w:ascii="黑体" w:eastAsia="黑体"/>
          <w:sz w:val="32"/>
          <w:szCs w:val="32"/>
        </w:rPr>
      </w:pPr>
    </w:p>
    <w:p w:rsidR="00207B0F" w:rsidRDefault="0011591D">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207B0F" w:rsidRDefault="00207B0F">
      <w:pPr>
        <w:spacing w:line="500" w:lineRule="exact"/>
        <w:ind w:firstLine="645"/>
        <w:jc w:val="center"/>
        <w:rPr>
          <w:rFonts w:ascii="宋体" w:hAnsi="宋体" w:cs="宋体"/>
          <w:b/>
          <w:bCs/>
          <w:kern w:val="0"/>
          <w:sz w:val="36"/>
          <w:szCs w:val="36"/>
        </w:rPr>
      </w:pPr>
    </w:p>
    <w:p w:rsidR="00207B0F" w:rsidRDefault="0011591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207B0F" w:rsidRDefault="0011591D">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207B0F" w:rsidRDefault="0011591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207B0F" w:rsidRDefault="0011591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207B0F" w:rsidRDefault="0011591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207B0F" w:rsidRDefault="0011591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207B0F" w:rsidRDefault="0011591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207B0F" w:rsidRDefault="0011591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207B0F" w:rsidRDefault="0011591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207B0F" w:rsidRDefault="0011591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207B0F" w:rsidRDefault="0011591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207B0F" w:rsidRDefault="0011591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207B0F" w:rsidRDefault="0011591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207B0F" w:rsidRDefault="0011591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207B0F" w:rsidRDefault="0011591D">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207B0F" w:rsidRDefault="0011591D">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207B0F" w:rsidRDefault="00207B0F">
      <w:pPr>
        <w:tabs>
          <w:tab w:val="center" w:pos="6979"/>
        </w:tabs>
        <w:spacing w:beforeLines="50" w:before="156" w:afterLines="50" w:after="156"/>
        <w:jc w:val="center"/>
        <w:rPr>
          <w:rFonts w:ascii="宋体" w:hAnsi="宋体" w:cs="宋体"/>
          <w:b/>
          <w:bCs/>
          <w:spacing w:val="40"/>
          <w:kern w:val="0"/>
          <w:sz w:val="32"/>
          <w:szCs w:val="32"/>
        </w:rPr>
      </w:pPr>
    </w:p>
    <w:p w:rsidR="00207B0F" w:rsidRDefault="00207B0F">
      <w:pPr>
        <w:tabs>
          <w:tab w:val="center" w:pos="6979"/>
        </w:tabs>
        <w:spacing w:beforeLines="50" w:before="156" w:afterLines="50" w:after="156"/>
        <w:jc w:val="center"/>
        <w:rPr>
          <w:rFonts w:ascii="宋体" w:hAnsi="宋体" w:cs="宋体"/>
          <w:b/>
          <w:bCs/>
          <w:spacing w:val="40"/>
          <w:kern w:val="0"/>
          <w:sz w:val="32"/>
          <w:szCs w:val="32"/>
        </w:rPr>
      </w:pPr>
    </w:p>
    <w:p w:rsidR="00207B0F" w:rsidRDefault="00207B0F">
      <w:pPr>
        <w:tabs>
          <w:tab w:val="center" w:pos="6979"/>
        </w:tabs>
        <w:spacing w:beforeLines="50" w:before="156" w:afterLines="50" w:after="156"/>
        <w:jc w:val="center"/>
        <w:rPr>
          <w:rFonts w:ascii="宋体" w:hAnsi="宋体" w:cs="宋体"/>
          <w:b/>
          <w:bCs/>
          <w:spacing w:val="40"/>
          <w:kern w:val="0"/>
          <w:sz w:val="32"/>
          <w:szCs w:val="32"/>
        </w:rPr>
      </w:pPr>
    </w:p>
    <w:p w:rsidR="00207B0F" w:rsidRDefault="00207B0F">
      <w:pPr>
        <w:tabs>
          <w:tab w:val="center" w:pos="6979"/>
        </w:tabs>
        <w:spacing w:beforeLines="50" w:before="156" w:afterLines="50" w:after="156"/>
        <w:jc w:val="center"/>
        <w:rPr>
          <w:rFonts w:ascii="宋体" w:hAnsi="宋体" w:cs="宋体"/>
          <w:b/>
          <w:bCs/>
          <w:spacing w:val="40"/>
          <w:kern w:val="0"/>
          <w:sz w:val="32"/>
          <w:szCs w:val="32"/>
        </w:rPr>
      </w:pPr>
    </w:p>
    <w:p w:rsidR="00207B0F" w:rsidRDefault="00207B0F">
      <w:pPr>
        <w:tabs>
          <w:tab w:val="center" w:pos="6979"/>
        </w:tabs>
        <w:spacing w:beforeLines="50" w:before="156" w:afterLines="50" w:after="156"/>
        <w:jc w:val="center"/>
        <w:rPr>
          <w:rFonts w:ascii="宋体" w:hAnsi="宋体" w:cs="宋体"/>
          <w:b/>
          <w:bCs/>
          <w:spacing w:val="40"/>
          <w:kern w:val="0"/>
          <w:sz w:val="32"/>
          <w:szCs w:val="32"/>
        </w:rPr>
      </w:pPr>
    </w:p>
    <w:p w:rsidR="00207B0F" w:rsidRDefault="0011591D">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207B0F" w:rsidRDefault="0011591D">
      <w:pPr>
        <w:pStyle w:val="2"/>
        <w:rPr>
          <w:b w:val="0"/>
          <w:bCs w:val="0"/>
        </w:rPr>
        <w:sectPr w:rsidR="00207B0F">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207B0F" w:rsidRDefault="0011591D">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207B0F" w:rsidRDefault="0011591D" w:rsidP="00EE1008">
      <w:pPr>
        <w:tabs>
          <w:tab w:val="center" w:pos="6979"/>
        </w:tabs>
        <w:spacing w:line="580" w:lineRule="exact"/>
        <w:ind w:firstLineChars="200" w:firstLine="562"/>
        <w:rPr>
          <w:rFonts w:ascii="黑体" w:eastAsia="黑体"/>
          <w:b/>
          <w:sz w:val="28"/>
          <w:szCs w:val="28"/>
        </w:rPr>
      </w:pPr>
      <w:r>
        <w:rPr>
          <w:rFonts w:ascii="黑体" w:eastAsia="黑体" w:hint="eastAsia"/>
          <w:b/>
          <w:sz w:val="28"/>
          <w:szCs w:val="28"/>
        </w:rPr>
        <w:t>一、部门/单位基本情况</w:t>
      </w:r>
    </w:p>
    <w:p w:rsidR="00EE1008"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北京市交通委员会延庆公路分局下设11个内设机构，分别为：办公室、法制科（行政审批科）、规划计划科、工程管理科、养护管理科、路网服务与科技科、安全质量监管与应急科、乡村公路管理科、财务科、党群工作科、人事科。</w:t>
      </w:r>
      <w:r w:rsidR="00EE1008">
        <w:rPr>
          <w:rFonts w:ascii="仿宋_GB2312" w:eastAsia="仿宋_GB2312" w:hint="eastAsia"/>
          <w:sz w:val="28"/>
          <w:szCs w:val="28"/>
        </w:rPr>
        <w:t xml:space="preserve"> </w:t>
      </w:r>
      <w:r w:rsidR="00EE1008">
        <w:rPr>
          <w:rFonts w:ascii="仿宋_GB2312" w:eastAsia="仿宋_GB2312"/>
          <w:sz w:val="28"/>
          <w:szCs w:val="28"/>
        </w:rPr>
        <w:t xml:space="preserve">  </w:t>
      </w:r>
    </w:p>
    <w:p w:rsidR="00276993"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北京市交通委员会延庆公路分局无下属单位。</w:t>
      </w:r>
    </w:p>
    <w:p w:rsidR="00276993"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北京市交通委员会延庆公路分局是市交通委派出机构，实行垂直管理体制，机构规格为正处级。</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北京市交通委员会延庆公路分局作为公路管理机构，负责本行政区域内公路行业管理工作，拟订公路建设和养护的规划、计划并组织实施，负责公路建设、养护质量安全等的监督管理，承担公路应急处置等工作，完成市交通委交办的其他任务。</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1.贯彻执行国家、本市关于公路行政管理方面的法律法规、规章和政策。参与拟订本市公路行业的规范性文件、政策措施及有关公路行业标准和技术规范。参与本市公路行业改革与发展中重大问题的调查研究。</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2.负责本行政区市管普通公路行政审批工作。负责本行政区公路管理领域事中事后监管工作。</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3.参与编制本行政区公路规划。参与本行政区建设项目交通影响评价审查。研究编制本行政区市管普通公路年度建设与养护建议计划，并组织实施。</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4.负责本行政区公路建设和养护的行业管理。负责市管普通公路建设和养护工程质量安全的监督管理。负责本行政区市管公路设施安全的监督管理。</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lastRenderedPageBreak/>
        <w:t>5.负责本行政区公路路网管理和运行监测工作。</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6.负责本行政区市管普通公路及其附属设施的应急管理。组织开展本行政区市管普通公路防汛抢险、铲冰除雪等工作。</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7.负责本行政区乡村公路建设与养护管理的行业指导。</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8.承担本单位接诉即办工作。</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9.配合开展宣传报道工作。</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10.完成市交通委交办的其他任务。</w:t>
      </w:r>
    </w:p>
    <w:p w:rsidR="001933FF" w:rsidRDefault="00276993" w:rsidP="00EE1008">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11.职能转变。</w:t>
      </w:r>
    </w:p>
    <w:p w:rsidR="00276993" w:rsidRPr="00470B4C" w:rsidRDefault="00276993" w:rsidP="00470B4C">
      <w:pPr>
        <w:tabs>
          <w:tab w:val="center" w:pos="6979"/>
        </w:tabs>
        <w:spacing w:line="580" w:lineRule="exact"/>
        <w:ind w:firstLineChars="200" w:firstLine="560"/>
        <w:rPr>
          <w:rFonts w:ascii="仿宋_GB2312" w:eastAsia="仿宋_GB2312"/>
          <w:sz w:val="28"/>
          <w:szCs w:val="28"/>
        </w:rPr>
      </w:pPr>
      <w:r w:rsidRPr="00276993">
        <w:rPr>
          <w:rFonts w:ascii="仿宋_GB2312" w:eastAsia="仿宋_GB2312" w:hint="eastAsia"/>
          <w:sz w:val="28"/>
          <w:szCs w:val="28"/>
        </w:rPr>
        <w:t>贯彻落实北京市交通发展建设规划，积极参与区域综合交通管理优化研究和区域交通综合治理，发挥交通“先行官”作用，充分利用专业优势，服务区域经济社会发展；加强公路与城市道路衔接，全面推进区域“四好农村路”建设，着力满足基础设施布局完善、立体互联的发展要求；着力提升安全水平，完善公路行业安全生产体系，强化公路应急救援能力；促进资源节约集约利用，积极推进新能源、清洁能源应用，推进装备技术升级，强化公路行业节能减排和污染防治；坚持法治引领，深化公路行业改革，优化营商环境，强化对行业企业和从业人员的引导、管理与服务水平，会同本行政区域交通运输综合执法队伍健全行政执法协作机制，注重培育交通文明，切实提升治理能力。</w:t>
      </w:r>
    </w:p>
    <w:p w:rsidR="00432AAB" w:rsidRDefault="0011591D">
      <w:pPr>
        <w:tabs>
          <w:tab w:val="center" w:pos="6979"/>
        </w:tabs>
        <w:spacing w:line="580" w:lineRule="exact"/>
        <w:rPr>
          <w:rFonts w:ascii="仿宋_GB2312" w:eastAsia="仿宋_GB2312"/>
          <w:b/>
          <w:sz w:val="32"/>
          <w:szCs w:val="32"/>
        </w:rPr>
      </w:pPr>
      <w:r>
        <w:rPr>
          <w:rFonts w:ascii="仿宋_GB2312" w:eastAsia="仿宋_GB2312" w:hint="eastAsia"/>
          <w:b/>
          <w:sz w:val="32"/>
          <w:szCs w:val="32"/>
        </w:rPr>
        <w:t xml:space="preserve">   </w:t>
      </w:r>
    </w:p>
    <w:p w:rsidR="00432AAB" w:rsidRDefault="00432AAB">
      <w:pPr>
        <w:tabs>
          <w:tab w:val="center" w:pos="6979"/>
        </w:tabs>
        <w:spacing w:line="580" w:lineRule="exact"/>
        <w:rPr>
          <w:rFonts w:ascii="仿宋_GB2312" w:eastAsia="仿宋_GB2312"/>
          <w:b/>
          <w:sz w:val="32"/>
          <w:szCs w:val="32"/>
        </w:rPr>
      </w:pPr>
    </w:p>
    <w:p w:rsidR="00207B0F" w:rsidRDefault="0011591D" w:rsidP="00432AAB">
      <w:pPr>
        <w:tabs>
          <w:tab w:val="center" w:pos="6979"/>
        </w:tabs>
        <w:spacing w:line="580" w:lineRule="exact"/>
        <w:ind w:firstLineChars="200" w:firstLine="562"/>
        <w:rPr>
          <w:rFonts w:ascii="黑体" w:eastAsia="黑体"/>
          <w:b/>
          <w:sz w:val="28"/>
          <w:szCs w:val="28"/>
        </w:rPr>
      </w:pPr>
      <w:r>
        <w:rPr>
          <w:rFonts w:ascii="黑体" w:eastAsia="黑体" w:hint="eastAsia"/>
          <w:b/>
          <w:sz w:val="28"/>
          <w:szCs w:val="28"/>
        </w:rPr>
        <w:lastRenderedPageBreak/>
        <w:t>二、收入支出决算总体情况说明</w:t>
      </w:r>
    </w:p>
    <w:p w:rsidR="00207B0F" w:rsidRDefault="0011591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63335.87</w:t>
      </w:r>
      <w:r>
        <w:rPr>
          <w:rFonts w:ascii="仿宋_GB2312" w:eastAsia="仿宋_GB2312" w:hint="eastAsia"/>
          <w:sz w:val="28"/>
          <w:szCs w:val="28"/>
        </w:rPr>
        <w:t>万元，</w:t>
      </w:r>
      <w:r w:rsidR="00435ACC">
        <w:rPr>
          <w:rFonts w:ascii="仿宋_GB2312" w:eastAsia="仿宋_GB2312"/>
          <w:sz w:val="28"/>
          <w:szCs w:val="28"/>
        </w:rPr>
        <w:t>比上年</w:t>
      </w:r>
      <w:r w:rsidR="00435ACC">
        <w:rPr>
          <w:rFonts w:ascii="仿宋_GB2312" w:eastAsia="仿宋_GB2312" w:hint="eastAsia"/>
          <w:sz w:val="28"/>
          <w:szCs w:val="28"/>
        </w:rPr>
        <w:t>减少1</w:t>
      </w:r>
      <w:r w:rsidR="00435ACC">
        <w:rPr>
          <w:rFonts w:ascii="仿宋_GB2312" w:eastAsia="仿宋_GB2312"/>
          <w:sz w:val="28"/>
          <w:szCs w:val="28"/>
        </w:rPr>
        <w:t>9697.02</w:t>
      </w:r>
      <w:r w:rsidR="00435ACC">
        <w:rPr>
          <w:rFonts w:ascii="仿宋_GB2312" w:eastAsia="仿宋_GB2312" w:hint="eastAsia"/>
          <w:sz w:val="28"/>
          <w:szCs w:val="28"/>
        </w:rPr>
        <w:t>万元，下降2</w:t>
      </w:r>
      <w:r w:rsidR="00435ACC">
        <w:rPr>
          <w:rFonts w:ascii="仿宋_GB2312" w:eastAsia="仿宋_GB2312"/>
          <w:sz w:val="28"/>
          <w:szCs w:val="28"/>
        </w:rPr>
        <w:t>3.72</w:t>
      </w:r>
      <w:r w:rsidR="00435ACC">
        <w:rPr>
          <w:rFonts w:ascii="仿宋_GB2312" w:eastAsia="仿宋_GB2312" w:hint="eastAsia"/>
          <w:sz w:val="28"/>
          <w:szCs w:val="28"/>
        </w:rPr>
        <w:t>%</w:t>
      </w:r>
      <w:r>
        <w:rPr>
          <w:rFonts w:ascii="仿宋_GB2312" w:eastAsia="仿宋_GB2312" w:hint="eastAsia"/>
          <w:sz w:val="28"/>
          <w:szCs w:val="28"/>
        </w:rPr>
        <w:t>。</w:t>
      </w:r>
    </w:p>
    <w:p w:rsidR="00207B0F" w:rsidRDefault="0011591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207B0F" w:rsidRDefault="0011591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54776.03</w:t>
      </w:r>
      <w:r>
        <w:rPr>
          <w:rFonts w:ascii="仿宋_GB2312" w:eastAsia="仿宋_GB2312" w:hint="eastAsia"/>
          <w:sz w:val="28"/>
          <w:szCs w:val="28"/>
        </w:rPr>
        <w:t>万元，</w:t>
      </w:r>
      <w:r w:rsidR="00435ACC">
        <w:rPr>
          <w:rFonts w:ascii="仿宋_GB2312" w:eastAsia="仿宋_GB2312"/>
          <w:sz w:val="28"/>
          <w:szCs w:val="28"/>
        </w:rPr>
        <w:t>比上年</w:t>
      </w:r>
      <w:r w:rsidR="00435ACC">
        <w:rPr>
          <w:rFonts w:ascii="仿宋_GB2312" w:eastAsia="仿宋_GB2312" w:hint="eastAsia"/>
          <w:sz w:val="28"/>
          <w:szCs w:val="28"/>
        </w:rPr>
        <w:t>减少2</w:t>
      </w:r>
      <w:r w:rsidR="00435ACC">
        <w:rPr>
          <w:rFonts w:ascii="仿宋_GB2312" w:eastAsia="仿宋_GB2312"/>
          <w:sz w:val="28"/>
          <w:szCs w:val="28"/>
        </w:rPr>
        <w:t>7159.28</w:t>
      </w:r>
      <w:r w:rsidR="00435ACC">
        <w:rPr>
          <w:rFonts w:ascii="仿宋_GB2312" w:eastAsia="仿宋_GB2312" w:hint="eastAsia"/>
          <w:sz w:val="28"/>
          <w:szCs w:val="28"/>
        </w:rPr>
        <w:t>万元，下降3</w:t>
      </w:r>
      <w:r w:rsidR="00435ACC">
        <w:rPr>
          <w:rFonts w:ascii="仿宋_GB2312" w:eastAsia="仿宋_GB2312"/>
          <w:sz w:val="28"/>
          <w:szCs w:val="28"/>
        </w:rPr>
        <w:t>3.15</w:t>
      </w:r>
      <w:r w:rsidR="00435ACC">
        <w:rPr>
          <w:rFonts w:ascii="仿宋_GB2312" w:eastAsia="仿宋_GB2312" w:hint="eastAsia"/>
          <w:sz w:val="28"/>
          <w:szCs w:val="28"/>
        </w:rPr>
        <w:t>%</w:t>
      </w:r>
      <w:r>
        <w:rPr>
          <w:rFonts w:ascii="仿宋_GB2312" w:eastAsia="仿宋_GB2312" w:hint="eastAsia"/>
          <w:sz w:val="28"/>
          <w:szCs w:val="28"/>
        </w:rPr>
        <w:t>。</w:t>
      </w:r>
    </w:p>
    <w:p w:rsidR="00207B0F" w:rsidRDefault="0011591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51581.57</w:t>
      </w:r>
      <w:r>
        <w:rPr>
          <w:rFonts w:ascii="仿宋_GB2312" w:eastAsia="仿宋_GB2312" w:hint="eastAsia"/>
          <w:sz w:val="28"/>
          <w:szCs w:val="28"/>
        </w:rPr>
        <w:t>万元，占收入合计的94.17%。其中：一般公共预算财政拨款收入</w:t>
      </w:r>
      <w:r>
        <w:rPr>
          <w:rFonts w:ascii="仿宋_GB2312" w:eastAsia="仿宋_GB2312"/>
          <w:sz w:val="28"/>
          <w:szCs w:val="28"/>
        </w:rPr>
        <w:t>47281.57</w:t>
      </w:r>
      <w:r>
        <w:rPr>
          <w:rFonts w:ascii="仿宋_GB2312" w:eastAsia="仿宋_GB2312" w:hint="eastAsia"/>
          <w:sz w:val="28"/>
          <w:szCs w:val="28"/>
        </w:rPr>
        <w:t>万元，占收入合计的86.32%；政府性基金预算财政拨款收入</w:t>
      </w:r>
      <w:r>
        <w:rPr>
          <w:rFonts w:ascii="仿宋_GB2312" w:eastAsia="仿宋_GB2312"/>
          <w:sz w:val="28"/>
          <w:szCs w:val="28"/>
        </w:rPr>
        <w:t>4300</w:t>
      </w:r>
      <w:r>
        <w:rPr>
          <w:rFonts w:ascii="仿宋_GB2312" w:eastAsia="仿宋_GB2312" w:hint="eastAsia"/>
          <w:sz w:val="28"/>
          <w:szCs w:val="28"/>
        </w:rPr>
        <w:t>万元，占收入合计的7.85%；国有资本经营预算财政拨款收入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207B0F" w:rsidRDefault="0011591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207B0F" w:rsidRDefault="0011591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207B0F" w:rsidRDefault="0011591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207B0F" w:rsidRDefault="0011591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207B0F" w:rsidRDefault="0011591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3194.46</w:t>
      </w:r>
      <w:r>
        <w:rPr>
          <w:rFonts w:ascii="仿宋_GB2312" w:eastAsia="仿宋_GB2312" w:hint="eastAsia"/>
          <w:sz w:val="28"/>
          <w:szCs w:val="28"/>
        </w:rPr>
        <w:t>万元，占收入合计的5.83%。</w:t>
      </w:r>
    </w:p>
    <w:p w:rsidR="00207B0F" w:rsidRDefault="0011591D">
      <w:pPr>
        <w:pStyle w:val="2"/>
        <w:jc w:val="center"/>
      </w:pPr>
      <w:r>
        <w:rPr>
          <w:rFonts w:ascii="仿宋_GB2312" w:eastAsia="仿宋_GB2312" w:hint="eastAsia"/>
          <w:color w:val="000000"/>
          <w:sz w:val="32"/>
        </w:rPr>
        <w:lastRenderedPageBreak/>
        <w:t>图1：收入预算</w:t>
      </w:r>
    </w:p>
    <w:p w:rsidR="00207B0F" w:rsidRDefault="00435ACC">
      <w:pPr>
        <w:pStyle w:val="a3"/>
        <w:ind w:firstLine="420"/>
        <w:jc w:val="center"/>
      </w:pPr>
      <w:r w:rsidRPr="00947DB0">
        <w:rPr>
          <w:noProof/>
        </w:rPr>
        <w:drawing>
          <wp:inline distT="0" distB="0" distL="0" distR="0">
            <wp:extent cx="4568825" cy="2740025"/>
            <wp:effectExtent l="0" t="0" r="3175" b="3175"/>
            <wp:docPr id="2" name="图表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07B0F" w:rsidRDefault="0011591D" w:rsidP="00470B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207B0F" w:rsidRDefault="0011591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57570.99</w:t>
      </w:r>
      <w:r>
        <w:rPr>
          <w:rFonts w:ascii="仿宋_GB2312" w:eastAsia="仿宋_GB2312" w:hint="eastAsia"/>
          <w:sz w:val="28"/>
          <w:szCs w:val="28"/>
        </w:rPr>
        <w:t>万元，</w:t>
      </w:r>
      <w:r w:rsidR="00435ACC">
        <w:rPr>
          <w:rFonts w:ascii="仿宋_GB2312" w:eastAsia="仿宋_GB2312"/>
          <w:sz w:val="28"/>
          <w:szCs w:val="28"/>
        </w:rPr>
        <w:t>比上年增加</w:t>
      </w:r>
      <w:r w:rsidR="00435ACC">
        <w:rPr>
          <w:rFonts w:ascii="仿宋_GB2312" w:eastAsia="仿宋_GB2312" w:hint="eastAsia"/>
          <w:sz w:val="28"/>
          <w:szCs w:val="28"/>
        </w:rPr>
        <w:t>6</w:t>
      </w:r>
      <w:r w:rsidR="00435ACC">
        <w:rPr>
          <w:rFonts w:ascii="仿宋_GB2312" w:eastAsia="仿宋_GB2312"/>
          <w:sz w:val="28"/>
          <w:szCs w:val="28"/>
        </w:rPr>
        <w:t>857.28</w:t>
      </w:r>
      <w:r w:rsidR="00435ACC">
        <w:rPr>
          <w:rFonts w:ascii="仿宋_GB2312" w:eastAsia="仿宋_GB2312" w:hint="eastAsia"/>
          <w:sz w:val="28"/>
          <w:szCs w:val="28"/>
        </w:rPr>
        <w:t>万元，增长1</w:t>
      </w:r>
      <w:r w:rsidR="00435ACC">
        <w:rPr>
          <w:rFonts w:ascii="仿宋_GB2312" w:eastAsia="仿宋_GB2312"/>
          <w:sz w:val="28"/>
          <w:szCs w:val="28"/>
        </w:rPr>
        <w:t>3.52</w:t>
      </w:r>
      <w:r w:rsidR="00435ACC">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1962.64</w:t>
      </w:r>
      <w:r>
        <w:rPr>
          <w:rFonts w:ascii="仿宋_GB2312" w:eastAsia="仿宋_GB2312" w:hint="eastAsia"/>
          <w:sz w:val="28"/>
          <w:szCs w:val="28"/>
        </w:rPr>
        <w:t>万元，占支出合计的3.41%；项目支出</w:t>
      </w:r>
      <w:r>
        <w:rPr>
          <w:rFonts w:ascii="仿宋_GB2312" w:eastAsia="仿宋_GB2312"/>
          <w:sz w:val="28"/>
          <w:szCs w:val="28"/>
        </w:rPr>
        <w:t>55608.35</w:t>
      </w:r>
      <w:r>
        <w:rPr>
          <w:rFonts w:ascii="仿宋_GB2312" w:eastAsia="仿宋_GB2312" w:hint="eastAsia"/>
          <w:sz w:val="28"/>
          <w:szCs w:val="28"/>
        </w:rPr>
        <w:t>万元，占支出合计的96.59%;上缴上级支出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207B0F" w:rsidRDefault="0011591D">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207B0F" w:rsidRDefault="00435ACC">
      <w:pPr>
        <w:jc w:val="center"/>
        <w:rPr>
          <w:rFonts w:ascii="黑体" w:eastAsia="黑体"/>
          <w:b/>
          <w:sz w:val="28"/>
          <w:szCs w:val="28"/>
        </w:rPr>
      </w:pPr>
      <w:r w:rsidRPr="00947DB0">
        <w:rPr>
          <w:noProof/>
        </w:rPr>
        <w:drawing>
          <wp:inline distT="0" distB="0" distL="0" distR="0">
            <wp:extent cx="4568825" cy="2740025"/>
            <wp:effectExtent l="0" t="0" r="3175" b="3175"/>
            <wp:docPr id="4" name="图表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07B0F" w:rsidRDefault="0011591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207B0F" w:rsidRDefault="0011591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59240.94</w:t>
      </w:r>
      <w:r>
        <w:rPr>
          <w:rFonts w:ascii="仿宋_GB2312" w:eastAsia="仿宋_GB2312" w:hint="eastAsia"/>
          <w:sz w:val="28"/>
          <w:szCs w:val="28"/>
        </w:rPr>
        <w:t>万元，</w:t>
      </w:r>
      <w:r w:rsidR="004C1197">
        <w:rPr>
          <w:rFonts w:ascii="仿宋_GB2312" w:eastAsia="仿宋_GB2312" w:hint="eastAsia"/>
          <w:sz w:val="28"/>
          <w:szCs w:val="28"/>
        </w:rPr>
        <w:t>比上年减少2</w:t>
      </w:r>
      <w:r w:rsidR="004C1197">
        <w:rPr>
          <w:rFonts w:ascii="仿宋_GB2312" w:eastAsia="仿宋_GB2312"/>
          <w:sz w:val="28"/>
          <w:szCs w:val="28"/>
        </w:rPr>
        <w:t>0621.7</w:t>
      </w:r>
      <w:r w:rsidR="004C1197">
        <w:rPr>
          <w:rFonts w:ascii="仿宋_GB2312" w:eastAsia="仿宋_GB2312" w:hint="eastAsia"/>
          <w:sz w:val="28"/>
          <w:szCs w:val="28"/>
        </w:rPr>
        <w:t>万元，下降2</w:t>
      </w:r>
      <w:r w:rsidR="004C1197">
        <w:rPr>
          <w:rFonts w:ascii="仿宋_GB2312" w:eastAsia="仿宋_GB2312"/>
          <w:sz w:val="28"/>
          <w:szCs w:val="28"/>
        </w:rPr>
        <w:t>5.82</w:t>
      </w:r>
      <w:r w:rsidR="004C1197">
        <w:rPr>
          <w:rFonts w:ascii="仿宋_GB2312" w:eastAsia="仿宋_GB2312" w:hint="eastAsia"/>
          <w:sz w:val="28"/>
          <w:szCs w:val="28"/>
        </w:rPr>
        <w:t>%</w:t>
      </w:r>
      <w:r>
        <w:rPr>
          <w:rFonts w:ascii="仿宋_GB2312" w:eastAsia="仿宋_GB2312" w:hint="eastAsia"/>
          <w:sz w:val="28"/>
          <w:szCs w:val="28"/>
        </w:rPr>
        <w:t>。主要原因：</w:t>
      </w:r>
      <w:r w:rsidR="004C1197" w:rsidRPr="009B76A8">
        <w:rPr>
          <w:rFonts w:ascii="仿宋_GB2312" w:eastAsia="仿宋_GB2312" w:hint="eastAsia"/>
          <w:sz w:val="28"/>
          <w:szCs w:val="28"/>
        </w:rPr>
        <w:t>上年</w:t>
      </w:r>
      <w:r w:rsidR="004C1197">
        <w:rPr>
          <w:rFonts w:ascii="仿宋_GB2312" w:eastAsia="仿宋_GB2312" w:hint="eastAsia"/>
          <w:sz w:val="28"/>
          <w:szCs w:val="28"/>
        </w:rPr>
        <w:t>批复</w:t>
      </w:r>
      <w:r w:rsidR="004C1197" w:rsidRPr="009B76A8">
        <w:rPr>
          <w:rFonts w:ascii="仿宋_GB2312" w:eastAsia="仿宋_GB2312" w:hint="eastAsia"/>
          <w:sz w:val="28"/>
          <w:szCs w:val="28"/>
        </w:rPr>
        <w:t>国道234（永宁-琉璃庙）道路工程项目资金较多</w:t>
      </w:r>
      <w:r>
        <w:rPr>
          <w:rFonts w:ascii="仿宋_GB2312" w:eastAsia="仿宋_GB2312" w:hint="eastAsia"/>
          <w:sz w:val="28"/>
          <w:szCs w:val="28"/>
        </w:rPr>
        <w:t>。</w:t>
      </w:r>
    </w:p>
    <w:p w:rsidR="00207B0F" w:rsidRDefault="0011591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207B0F" w:rsidRDefault="0011591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207B0F" w:rsidRDefault="0011591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45345.89</w:t>
      </w:r>
      <w:r>
        <w:rPr>
          <w:rFonts w:ascii="仿宋_GB2312" w:eastAsia="仿宋_GB2312" w:hint="eastAsia"/>
          <w:sz w:val="28"/>
          <w:szCs w:val="28"/>
        </w:rPr>
        <w:t>万元，主要用于以下方面（按大类）：</w:t>
      </w:r>
      <w:r w:rsidR="005C4511">
        <w:rPr>
          <w:rFonts w:ascii="仿宋_GB2312" w:eastAsia="仿宋_GB2312" w:hint="eastAsia"/>
          <w:sz w:val="28"/>
          <w:szCs w:val="28"/>
        </w:rPr>
        <w:t>教育支出</w:t>
      </w:r>
      <w:r w:rsidR="005C4511">
        <w:rPr>
          <w:rFonts w:ascii="仿宋_GB2312" w:eastAsia="仿宋_GB2312"/>
          <w:sz w:val="28"/>
          <w:szCs w:val="28"/>
        </w:rPr>
        <w:t>3.47</w:t>
      </w:r>
      <w:r w:rsidR="005C4511">
        <w:rPr>
          <w:rFonts w:ascii="仿宋_GB2312" w:eastAsia="仿宋_GB2312" w:hint="eastAsia"/>
          <w:sz w:val="28"/>
          <w:szCs w:val="28"/>
        </w:rPr>
        <w:t>万元，占本年财政拨款支出0.0</w:t>
      </w:r>
      <w:r w:rsidR="005C4511">
        <w:rPr>
          <w:rFonts w:ascii="仿宋_GB2312" w:eastAsia="仿宋_GB2312"/>
          <w:sz w:val="28"/>
          <w:szCs w:val="28"/>
        </w:rPr>
        <w:t>3</w:t>
      </w:r>
      <w:r w:rsidR="005C4511">
        <w:rPr>
          <w:rFonts w:ascii="仿宋_GB2312" w:eastAsia="仿宋_GB2312" w:hint="eastAsia"/>
          <w:sz w:val="28"/>
          <w:szCs w:val="28"/>
        </w:rPr>
        <w:t>%；社会保障和就业支出</w:t>
      </w:r>
      <w:r w:rsidR="005C4511">
        <w:rPr>
          <w:rFonts w:ascii="仿宋_GB2312" w:eastAsia="仿宋_GB2312"/>
          <w:sz w:val="28"/>
          <w:szCs w:val="28"/>
        </w:rPr>
        <w:t>194.43</w:t>
      </w:r>
      <w:r w:rsidR="005C4511">
        <w:rPr>
          <w:rFonts w:ascii="仿宋_GB2312" w:eastAsia="仿宋_GB2312" w:hint="eastAsia"/>
          <w:sz w:val="28"/>
          <w:szCs w:val="28"/>
        </w:rPr>
        <w:t>万元，占本年财政拨款支出0.</w:t>
      </w:r>
      <w:r w:rsidR="005C4511">
        <w:rPr>
          <w:rFonts w:ascii="仿宋_GB2312" w:eastAsia="仿宋_GB2312"/>
          <w:sz w:val="28"/>
          <w:szCs w:val="28"/>
        </w:rPr>
        <w:t>43</w:t>
      </w:r>
      <w:r w:rsidR="005C4511">
        <w:rPr>
          <w:rFonts w:ascii="仿宋_GB2312" w:eastAsia="仿宋_GB2312" w:hint="eastAsia"/>
          <w:sz w:val="28"/>
          <w:szCs w:val="28"/>
        </w:rPr>
        <w:t>%；卫生健康支出</w:t>
      </w:r>
      <w:r w:rsidR="005C4511">
        <w:rPr>
          <w:rFonts w:ascii="仿宋_GB2312" w:eastAsia="仿宋_GB2312"/>
          <w:sz w:val="28"/>
          <w:szCs w:val="28"/>
        </w:rPr>
        <w:t>129.92</w:t>
      </w:r>
      <w:r w:rsidR="005C4511">
        <w:rPr>
          <w:rFonts w:ascii="仿宋_GB2312" w:eastAsia="仿宋_GB2312" w:hint="eastAsia"/>
          <w:sz w:val="28"/>
          <w:szCs w:val="28"/>
        </w:rPr>
        <w:t>万元，占</w:t>
      </w:r>
      <w:r w:rsidR="005C4511">
        <w:rPr>
          <w:rFonts w:ascii="仿宋_GB2312" w:eastAsia="仿宋_GB2312" w:hint="eastAsia"/>
          <w:sz w:val="28"/>
          <w:szCs w:val="28"/>
        </w:rPr>
        <w:lastRenderedPageBreak/>
        <w:t>本年财政拨款支出0.</w:t>
      </w:r>
      <w:r w:rsidR="005C4511">
        <w:rPr>
          <w:rFonts w:ascii="仿宋_GB2312" w:eastAsia="仿宋_GB2312"/>
          <w:sz w:val="28"/>
          <w:szCs w:val="28"/>
        </w:rPr>
        <w:t>27</w:t>
      </w:r>
      <w:r w:rsidR="005C4511">
        <w:rPr>
          <w:rFonts w:ascii="仿宋_GB2312" w:eastAsia="仿宋_GB2312" w:hint="eastAsia"/>
          <w:sz w:val="28"/>
          <w:szCs w:val="28"/>
        </w:rPr>
        <w:t>%；交通运输支出</w:t>
      </w:r>
      <w:r w:rsidR="005C4511">
        <w:rPr>
          <w:rFonts w:ascii="仿宋_GB2312" w:eastAsia="仿宋_GB2312"/>
          <w:sz w:val="28"/>
          <w:szCs w:val="28"/>
        </w:rPr>
        <w:t>42545.05</w:t>
      </w:r>
      <w:r w:rsidR="005C4511">
        <w:rPr>
          <w:rFonts w:ascii="仿宋_GB2312" w:eastAsia="仿宋_GB2312" w:hint="eastAsia"/>
          <w:sz w:val="28"/>
          <w:szCs w:val="28"/>
        </w:rPr>
        <w:t>万元，占本年财政拨款支出</w:t>
      </w:r>
      <w:r w:rsidR="005C4511">
        <w:rPr>
          <w:rFonts w:ascii="仿宋_GB2312" w:eastAsia="仿宋_GB2312"/>
          <w:sz w:val="28"/>
          <w:szCs w:val="28"/>
        </w:rPr>
        <w:t>93.82</w:t>
      </w:r>
      <w:r w:rsidR="005C4511">
        <w:rPr>
          <w:rFonts w:ascii="仿宋_GB2312" w:eastAsia="仿宋_GB2312" w:hint="eastAsia"/>
          <w:sz w:val="28"/>
          <w:szCs w:val="28"/>
        </w:rPr>
        <w:t>%；灾害防治及应急管理支出</w:t>
      </w:r>
      <w:r w:rsidR="005C4511">
        <w:rPr>
          <w:rFonts w:ascii="仿宋_GB2312" w:eastAsia="仿宋_GB2312"/>
          <w:sz w:val="28"/>
          <w:szCs w:val="28"/>
        </w:rPr>
        <w:t>2473.02</w:t>
      </w:r>
      <w:r w:rsidR="005C4511">
        <w:rPr>
          <w:rFonts w:ascii="仿宋_GB2312" w:eastAsia="仿宋_GB2312" w:hint="eastAsia"/>
          <w:sz w:val="28"/>
          <w:szCs w:val="28"/>
        </w:rPr>
        <w:t>万元，占本年财政拨款支出</w:t>
      </w:r>
      <w:r w:rsidR="005C4511">
        <w:rPr>
          <w:rFonts w:ascii="仿宋_GB2312" w:eastAsia="仿宋_GB2312"/>
          <w:sz w:val="28"/>
          <w:szCs w:val="28"/>
        </w:rPr>
        <w:t>5.45</w:t>
      </w:r>
      <w:r w:rsidR="005C4511">
        <w:rPr>
          <w:rFonts w:ascii="仿宋_GB2312" w:eastAsia="仿宋_GB2312" w:hint="eastAsia"/>
          <w:sz w:val="28"/>
          <w:szCs w:val="28"/>
        </w:rPr>
        <w:t>%</w:t>
      </w:r>
      <w:r>
        <w:rPr>
          <w:rFonts w:ascii="仿宋_GB2312" w:eastAsia="仿宋_GB2312" w:hint="eastAsia"/>
          <w:sz w:val="28"/>
          <w:szCs w:val="28"/>
        </w:rPr>
        <w:t>。</w:t>
      </w:r>
    </w:p>
    <w:p w:rsidR="00207B0F" w:rsidRDefault="0011591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207B0F" w:rsidRDefault="0011591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1612A6">
        <w:rPr>
          <w:rFonts w:ascii="仿宋_GB2312" w:eastAsia="仿宋_GB2312" w:hint="eastAsia"/>
          <w:sz w:val="28"/>
          <w:szCs w:val="28"/>
        </w:rPr>
        <w:t>教育支出</w:t>
      </w:r>
      <w:r>
        <w:rPr>
          <w:rFonts w:ascii="仿宋_GB2312" w:eastAsia="仿宋_GB2312" w:hint="eastAsia"/>
          <w:sz w:val="28"/>
          <w:szCs w:val="28"/>
        </w:rPr>
        <w:t>”（类）2024年度年初预算</w:t>
      </w:r>
      <w:r w:rsidR="001612A6">
        <w:rPr>
          <w:rFonts w:ascii="仿宋_GB2312" w:eastAsia="仿宋_GB2312"/>
          <w:sz w:val="28"/>
          <w:szCs w:val="28"/>
        </w:rPr>
        <w:t>3.5</w:t>
      </w:r>
      <w:r>
        <w:rPr>
          <w:rFonts w:ascii="仿宋_GB2312" w:eastAsia="仿宋_GB2312" w:hint="eastAsia"/>
          <w:sz w:val="28"/>
          <w:szCs w:val="28"/>
        </w:rPr>
        <w:t>万元，2024年度决算</w:t>
      </w:r>
      <w:r w:rsidR="001612A6">
        <w:rPr>
          <w:rFonts w:ascii="仿宋_GB2312" w:eastAsia="仿宋_GB2312"/>
          <w:sz w:val="28"/>
          <w:szCs w:val="28"/>
        </w:rPr>
        <w:t>3.47</w:t>
      </w:r>
      <w:r>
        <w:rPr>
          <w:rFonts w:ascii="仿宋_GB2312" w:eastAsia="仿宋_GB2312" w:hint="eastAsia"/>
          <w:sz w:val="28"/>
          <w:szCs w:val="28"/>
        </w:rPr>
        <w:t>万元，完成年初预算的</w:t>
      </w:r>
      <w:r w:rsidR="001612A6">
        <w:rPr>
          <w:rFonts w:ascii="仿宋_GB2312" w:eastAsia="仿宋_GB2312"/>
          <w:sz w:val="28"/>
          <w:szCs w:val="28"/>
        </w:rPr>
        <w:t>99.14</w:t>
      </w:r>
      <w:r>
        <w:rPr>
          <w:rFonts w:ascii="仿宋_GB2312" w:eastAsia="仿宋_GB2312" w:hint="eastAsia"/>
          <w:sz w:val="28"/>
          <w:szCs w:val="28"/>
        </w:rPr>
        <w:t>%。</w:t>
      </w:r>
    </w:p>
    <w:p w:rsidR="00207B0F" w:rsidRDefault="0011591D">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207B0F" w:rsidRDefault="0011591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1612A6">
        <w:rPr>
          <w:rFonts w:ascii="仿宋_GB2312" w:eastAsia="仿宋_GB2312" w:hint="eastAsia"/>
          <w:sz w:val="28"/>
          <w:szCs w:val="28"/>
        </w:rPr>
        <w:t>进修及培训</w:t>
      </w:r>
      <w:r>
        <w:rPr>
          <w:rFonts w:ascii="仿宋_GB2312" w:eastAsia="仿宋_GB2312" w:hint="eastAsia"/>
          <w:sz w:val="28"/>
          <w:szCs w:val="28"/>
        </w:rPr>
        <w:t>”（款，下同）2024年度年初预算</w:t>
      </w:r>
      <w:r w:rsidR="001612A6">
        <w:rPr>
          <w:rFonts w:ascii="仿宋_GB2312" w:eastAsia="仿宋_GB2312"/>
          <w:sz w:val="28"/>
          <w:szCs w:val="28"/>
        </w:rPr>
        <w:t>3.5</w:t>
      </w:r>
      <w:r>
        <w:rPr>
          <w:rFonts w:ascii="仿宋_GB2312" w:eastAsia="仿宋_GB2312" w:hint="eastAsia"/>
          <w:sz w:val="28"/>
          <w:szCs w:val="28"/>
        </w:rPr>
        <w:t>万元，2024年度决算</w:t>
      </w:r>
      <w:r w:rsidR="001612A6">
        <w:rPr>
          <w:rFonts w:ascii="仿宋_GB2312" w:eastAsia="仿宋_GB2312"/>
          <w:sz w:val="28"/>
          <w:szCs w:val="28"/>
        </w:rPr>
        <w:t>3.47</w:t>
      </w:r>
      <w:r>
        <w:rPr>
          <w:rFonts w:ascii="仿宋_GB2312" w:eastAsia="仿宋_GB2312" w:hint="eastAsia"/>
          <w:sz w:val="28"/>
          <w:szCs w:val="28"/>
        </w:rPr>
        <w:t>万元，完成年初预算的</w:t>
      </w:r>
      <w:r w:rsidR="001612A6">
        <w:rPr>
          <w:rFonts w:ascii="仿宋_GB2312" w:eastAsia="仿宋_GB2312"/>
          <w:sz w:val="28"/>
          <w:szCs w:val="28"/>
        </w:rPr>
        <w:t>99.14</w:t>
      </w:r>
      <w:r>
        <w:rPr>
          <w:rFonts w:ascii="仿宋_GB2312" w:eastAsia="仿宋_GB2312" w:hint="eastAsia"/>
          <w:sz w:val="28"/>
          <w:szCs w:val="28"/>
        </w:rPr>
        <w:t>%。主要原因：</w:t>
      </w:r>
      <w:r w:rsidR="001612A6">
        <w:rPr>
          <w:rFonts w:ascii="仿宋_GB2312" w:eastAsia="仿宋_GB2312" w:hint="eastAsia"/>
          <w:sz w:val="28"/>
          <w:szCs w:val="28"/>
        </w:rPr>
        <w:t>厉行勤俭节约，压缩一般公共预算支出</w:t>
      </w:r>
      <w:r>
        <w:rPr>
          <w:rFonts w:ascii="仿宋_GB2312" w:eastAsia="仿宋_GB2312" w:hint="eastAsia"/>
          <w:sz w:val="28"/>
          <w:szCs w:val="28"/>
        </w:rPr>
        <w:t>。</w:t>
      </w:r>
    </w:p>
    <w:p w:rsidR="00207B0F" w:rsidRDefault="0011591D">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1612A6">
        <w:rPr>
          <w:rFonts w:ascii="仿宋_GB2312" w:eastAsia="仿宋_GB2312" w:hint="eastAsia"/>
          <w:sz w:val="28"/>
          <w:szCs w:val="28"/>
        </w:rPr>
        <w:t>社会保障和就业支出</w:t>
      </w:r>
      <w:r>
        <w:rPr>
          <w:rFonts w:ascii="仿宋_GB2312" w:eastAsia="仿宋_GB2312" w:hint="eastAsia"/>
          <w:sz w:val="28"/>
          <w:szCs w:val="28"/>
        </w:rPr>
        <w:t>”(类)2024年度年初预算</w:t>
      </w:r>
      <w:r w:rsidR="00F972CD">
        <w:rPr>
          <w:rFonts w:ascii="仿宋_GB2312" w:eastAsia="仿宋_GB2312"/>
          <w:sz w:val="28"/>
          <w:szCs w:val="28"/>
        </w:rPr>
        <w:t>209.85</w:t>
      </w:r>
      <w:r>
        <w:rPr>
          <w:rFonts w:ascii="仿宋_GB2312" w:eastAsia="仿宋_GB2312" w:hint="eastAsia"/>
          <w:sz w:val="28"/>
          <w:szCs w:val="28"/>
        </w:rPr>
        <w:t>万元，2024年度决算</w:t>
      </w:r>
      <w:r w:rsidR="001612A6">
        <w:rPr>
          <w:rFonts w:ascii="仿宋_GB2312" w:eastAsia="仿宋_GB2312"/>
          <w:sz w:val="28"/>
          <w:szCs w:val="28"/>
        </w:rPr>
        <w:t>194.43</w:t>
      </w:r>
      <w:r>
        <w:rPr>
          <w:rFonts w:ascii="仿宋_GB2312" w:eastAsia="仿宋_GB2312" w:hint="eastAsia"/>
          <w:sz w:val="28"/>
          <w:szCs w:val="28"/>
        </w:rPr>
        <w:t>万元，完成年初预算的</w:t>
      </w:r>
      <w:r w:rsidR="00E957DA">
        <w:rPr>
          <w:rFonts w:ascii="仿宋_GB2312" w:eastAsia="仿宋_GB2312"/>
          <w:sz w:val="28"/>
          <w:szCs w:val="28"/>
        </w:rPr>
        <w:t>92.65</w:t>
      </w:r>
      <w:r>
        <w:rPr>
          <w:rFonts w:ascii="仿宋_GB2312" w:eastAsia="仿宋_GB2312" w:hint="eastAsia"/>
          <w:sz w:val="28"/>
          <w:szCs w:val="28"/>
        </w:rPr>
        <w:t>%。其中：</w:t>
      </w:r>
    </w:p>
    <w:p w:rsidR="00207B0F" w:rsidRDefault="0011591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1612A6" w:rsidRPr="00007B13">
        <w:rPr>
          <w:rFonts w:ascii="仿宋_GB2312" w:eastAsia="仿宋_GB2312" w:hint="eastAsia"/>
          <w:sz w:val="28"/>
          <w:szCs w:val="28"/>
        </w:rPr>
        <w:t>行政事业单位养老支出</w:t>
      </w:r>
      <w:r>
        <w:rPr>
          <w:rFonts w:ascii="仿宋_GB2312" w:eastAsia="仿宋_GB2312" w:hint="eastAsia"/>
          <w:sz w:val="28"/>
          <w:szCs w:val="28"/>
        </w:rPr>
        <w:t>”（款）2024年度年初预算</w:t>
      </w:r>
      <w:r w:rsidR="00F972CD">
        <w:rPr>
          <w:rFonts w:ascii="仿宋_GB2312" w:eastAsia="仿宋_GB2312"/>
          <w:sz w:val="28"/>
          <w:szCs w:val="28"/>
        </w:rPr>
        <w:t>209.85</w:t>
      </w:r>
      <w:r>
        <w:rPr>
          <w:rFonts w:ascii="仿宋_GB2312" w:eastAsia="仿宋_GB2312" w:hint="eastAsia"/>
          <w:sz w:val="28"/>
          <w:szCs w:val="28"/>
        </w:rPr>
        <w:t>万元，2024年度决算</w:t>
      </w:r>
      <w:r w:rsidR="001612A6">
        <w:rPr>
          <w:rFonts w:ascii="仿宋_GB2312" w:eastAsia="仿宋_GB2312"/>
          <w:sz w:val="28"/>
          <w:szCs w:val="28"/>
        </w:rPr>
        <w:t>194.43</w:t>
      </w:r>
      <w:r>
        <w:rPr>
          <w:rFonts w:ascii="仿宋_GB2312" w:eastAsia="仿宋_GB2312" w:hint="eastAsia"/>
          <w:sz w:val="28"/>
          <w:szCs w:val="28"/>
        </w:rPr>
        <w:t>万元，完成年初预算的</w:t>
      </w:r>
      <w:r w:rsidR="00E957DA">
        <w:rPr>
          <w:rFonts w:ascii="仿宋_GB2312" w:eastAsia="仿宋_GB2312"/>
          <w:sz w:val="28"/>
          <w:szCs w:val="28"/>
        </w:rPr>
        <w:t>92.65</w:t>
      </w:r>
      <w:r>
        <w:rPr>
          <w:rFonts w:ascii="仿宋_GB2312" w:eastAsia="仿宋_GB2312" w:hint="eastAsia"/>
          <w:sz w:val="28"/>
          <w:szCs w:val="28"/>
        </w:rPr>
        <w:t>%。主要原因：</w:t>
      </w:r>
      <w:r w:rsidR="001612A6" w:rsidRPr="00007B13">
        <w:rPr>
          <w:rFonts w:ascii="仿宋_GB2312" w:eastAsia="仿宋_GB2312" w:hint="eastAsia"/>
          <w:sz w:val="28"/>
          <w:szCs w:val="28"/>
        </w:rPr>
        <w:t>202</w:t>
      </w:r>
      <w:r w:rsidR="001612A6" w:rsidRPr="00007B13">
        <w:rPr>
          <w:rFonts w:ascii="仿宋_GB2312" w:eastAsia="仿宋_GB2312"/>
          <w:sz w:val="28"/>
          <w:szCs w:val="28"/>
        </w:rPr>
        <w:t>4</w:t>
      </w:r>
      <w:r w:rsidR="001612A6" w:rsidRPr="00007B13">
        <w:rPr>
          <w:rFonts w:ascii="仿宋_GB2312" w:eastAsia="仿宋_GB2312" w:hint="eastAsia"/>
          <w:sz w:val="28"/>
          <w:szCs w:val="28"/>
        </w:rPr>
        <w:t>年预计调入一人（副处级）、新招录</w:t>
      </w:r>
      <w:r w:rsidR="001612A6" w:rsidRPr="00007B13">
        <w:rPr>
          <w:rFonts w:ascii="仿宋_GB2312" w:eastAsia="仿宋_GB2312"/>
          <w:sz w:val="28"/>
          <w:szCs w:val="28"/>
        </w:rPr>
        <w:t>1</w:t>
      </w:r>
      <w:r w:rsidR="001612A6" w:rsidRPr="00007B13">
        <w:rPr>
          <w:rFonts w:ascii="仿宋_GB2312" w:eastAsia="仿宋_GB2312" w:hint="eastAsia"/>
          <w:sz w:val="28"/>
          <w:szCs w:val="28"/>
        </w:rPr>
        <w:t>人</w:t>
      </w:r>
      <w:r w:rsidR="001612A6">
        <w:rPr>
          <w:rFonts w:ascii="仿宋_GB2312" w:eastAsia="仿宋_GB2312" w:hint="eastAsia"/>
          <w:sz w:val="28"/>
          <w:szCs w:val="28"/>
        </w:rPr>
        <w:t>。</w:t>
      </w:r>
      <w:r w:rsidR="001612A6" w:rsidRPr="00007B13">
        <w:rPr>
          <w:rFonts w:ascii="仿宋_GB2312" w:eastAsia="仿宋_GB2312" w:hint="eastAsia"/>
          <w:sz w:val="28"/>
          <w:szCs w:val="28"/>
        </w:rPr>
        <w:t>因政策要求，一人未调入，也未进行</w:t>
      </w:r>
      <w:r w:rsidR="001612A6" w:rsidRPr="00007B13">
        <w:rPr>
          <w:rFonts w:ascii="仿宋_GB2312" w:eastAsia="仿宋_GB2312"/>
          <w:sz w:val="28"/>
          <w:szCs w:val="28"/>
        </w:rPr>
        <w:t>公务员录用</w:t>
      </w:r>
      <w:r w:rsidR="001612A6" w:rsidRPr="00007B13">
        <w:rPr>
          <w:rFonts w:ascii="仿宋_GB2312" w:eastAsia="仿宋_GB2312" w:hint="eastAsia"/>
          <w:sz w:val="28"/>
          <w:szCs w:val="28"/>
        </w:rPr>
        <w:t>，导致预决算有差距</w:t>
      </w:r>
      <w:r>
        <w:rPr>
          <w:rFonts w:ascii="仿宋_GB2312" w:eastAsia="仿宋_GB2312" w:hint="eastAsia"/>
          <w:sz w:val="28"/>
          <w:szCs w:val="28"/>
        </w:rPr>
        <w:t>。</w:t>
      </w:r>
    </w:p>
    <w:p w:rsidR="005844E9" w:rsidRDefault="005844E9" w:rsidP="005844E9">
      <w:pPr>
        <w:spacing w:line="58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w:t>
      </w:r>
      <w:r w:rsidRPr="00007B13">
        <w:rPr>
          <w:rFonts w:ascii="仿宋_GB2312" w:eastAsia="仿宋_GB2312" w:hint="eastAsia"/>
          <w:sz w:val="28"/>
          <w:szCs w:val="28"/>
        </w:rPr>
        <w:t>卫生健康支出</w:t>
      </w:r>
      <w:r>
        <w:rPr>
          <w:rFonts w:ascii="仿宋_GB2312" w:eastAsia="仿宋_GB2312" w:hint="eastAsia"/>
          <w:sz w:val="28"/>
          <w:szCs w:val="28"/>
        </w:rPr>
        <w:t>”(类)2024年度年初预算</w:t>
      </w:r>
      <w:r>
        <w:rPr>
          <w:rFonts w:ascii="仿宋_GB2312" w:eastAsia="仿宋_GB2312"/>
          <w:sz w:val="28"/>
          <w:szCs w:val="28"/>
        </w:rPr>
        <w:t>139.7</w:t>
      </w:r>
      <w:r>
        <w:rPr>
          <w:rFonts w:ascii="仿宋_GB2312" w:eastAsia="仿宋_GB2312" w:hint="eastAsia"/>
          <w:sz w:val="28"/>
          <w:szCs w:val="28"/>
        </w:rPr>
        <w:t>万元，2024年度决算</w:t>
      </w:r>
      <w:r w:rsidRPr="00007B13">
        <w:rPr>
          <w:rFonts w:ascii="仿宋_GB2312" w:eastAsia="仿宋_GB2312"/>
          <w:sz w:val="28"/>
          <w:szCs w:val="28"/>
        </w:rPr>
        <w:t>129.92</w:t>
      </w:r>
      <w:r>
        <w:rPr>
          <w:rFonts w:ascii="仿宋_GB2312" w:eastAsia="仿宋_GB2312" w:hint="eastAsia"/>
          <w:sz w:val="28"/>
          <w:szCs w:val="28"/>
        </w:rPr>
        <w:t>万元，完成年初预算的</w:t>
      </w:r>
      <w:r>
        <w:rPr>
          <w:rFonts w:ascii="仿宋_GB2312" w:eastAsia="仿宋_GB2312"/>
          <w:sz w:val="28"/>
          <w:szCs w:val="28"/>
        </w:rPr>
        <w:t>93</w:t>
      </w:r>
      <w:r>
        <w:rPr>
          <w:rFonts w:ascii="仿宋_GB2312" w:eastAsia="仿宋_GB2312" w:hint="eastAsia"/>
          <w:sz w:val="28"/>
          <w:szCs w:val="28"/>
        </w:rPr>
        <w:t>%。其中：</w:t>
      </w:r>
    </w:p>
    <w:p w:rsidR="005844E9" w:rsidRDefault="005844E9" w:rsidP="005844E9">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007B13">
        <w:rPr>
          <w:rFonts w:ascii="仿宋_GB2312" w:eastAsia="仿宋_GB2312" w:hint="eastAsia"/>
          <w:sz w:val="28"/>
          <w:szCs w:val="28"/>
        </w:rPr>
        <w:t>行政事业单位医疗</w:t>
      </w:r>
      <w:r>
        <w:rPr>
          <w:rFonts w:ascii="仿宋_GB2312" w:eastAsia="仿宋_GB2312" w:hint="eastAsia"/>
          <w:sz w:val="28"/>
          <w:szCs w:val="28"/>
        </w:rPr>
        <w:t>”（款）2024年度年初预算</w:t>
      </w:r>
      <w:r>
        <w:rPr>
          <w:rFonts w:ascii="仿宋_GB2312" w:eastAsia="仿宋_GB2312"/>
          <w:sz w:val="28"/>
          <w:szCs w:val="28"/>
        </w:rPr>
        <w:t>139.7</w:t>
      </w:r>
      <w:r>
        <w:rPr>
          <w:rFonts w:ascii="仿宋_GB2312" w:eastAsia="仿宋_GB2312" w:hint="eastAsia"/>
          <w:sz w:val="28"/>
          <w:szCs w:val="28"/>
        </w:rPr>
        <w:t>万元，2024年度决算</w:t>
      </w:r>
      <w:r w:rsidRPr="00007B13">
        <w:rPr>
          <w:rFonts w:ascii="仿宋_GB2312" w:eastAsia="仿宋_GB2312"/>
          <w:sz w:val="28"/>
          <w:szCs w:val="28"/>
        </w:rPr>
        <w:t>129.92</w:t>
      </w:r>
      <w:r>
        <w:rPr>
          <w:rFonts w:ascii="仿宋_GB2312" w:eastAsia="仿宋_GB2312" w:hint="eastAsia"/>
          <w:sz w:val="28"/>
          <w:szCs w:val="28"/>
        </w:rPr>
        <w:t>万元，完成年初预算的</w:t>
      </w:r>
      <w:r>
        <w:rPr>
          <w:rFonts w:ascii="仿宋_GB2312" w:eastAsia="仿宋_GB2312"/>
          <w:sz w:val="28"/>
          <w:szCs w:val="28"/>
        </w:rPr>
        <w:t>93</w:t>
      </w:r>
      <w:r>
        <w:rPr>
          <w:rFonts w:ascii="仿宋_GB2312" w:eastAsia="仿宋_GB2312" w:hint="eastAsia"/>
          <w:sz w:val="28"/>
          <w:szCs w:val="28"/>
        </w:rPr>
        <w:t>%。主要原因：</w:t>
      </w:r>
      <w:r w:rsidRPr="00007B13">
        <w:rPr>
          <w:rFonts w:ascii="仿宋_GB2312" w:eastAsia="仿宋_GB2312" w:hint="eastAsia"/>
          <w:sz w:val="28"/>
          <w:szCs w:val="28"/>
        </w:rPr>
        <w:t>202</w:t>
      </w:r>
      <w:r w:rsidRPr="00007B13">
        <w:rPr>
          <w:rFonts w:ascii="仿宋_GB2312" w:eastAsia="仿宋_GB2312"/>
          <w:sz w:val="28"/>
          <w:szCs w:val="28"/>
        </w:rPr>
        <w:t>4</w:t>
      </w:r>
      <w:r w:rsidRPr="00007B13">
        <w:rPr>
          <w:rFonts w:ascii="仿宋_GB2312" w:eastAsia="仿宋_GB2312" w:hint="eastAsia"/>
          <w:sz w:val="28"/>
          <w:szCs w:val="28"/>
        </w:rPr>
        <w:t>年预计调入一人（副处级）、新招录</w:t>
      </w:r>
      <w:r w:rsidRPr="00007B13">
        <w:rPr>
          <w:rFonts w:ascii="仿宋_GB2312" w:eastAsia="仿宋_GB2312"/>
          <w:sz w:val="28"/>
          <w:szCs w:val="28"/>
        </w:rPr>
        <w:t>1</w:t>
      </w:r>
      <w:r w:rsidRPr="00007B13">
        <w:rPr>
          <w:rFonts w:ascii="仿宋_GB2312" w:eastAsia="仿宋_GB2312" w:hint="eastAsia"/>
          <w:sz w:val="28"/>
          <w:szCs w:val="28"/>
        </w:rPr>
        <w:t>人</w:t>
      </w:r>
      <w:r>
        <w:rPr>
          <w:rFonts w:ascii="仿宋_GB2312" w:eastAsia="仿宋_GB2312" w:hint="eastAsia"/>
          <w:sz w:val="28"/>
          <w:szCs w:val="28"/>
        </w:rPr>
        <w:t>。</w:t>
      </w:r>
      <w:r w:rsidRPr="00007B13">
        <w:rPr>
          <w:rFonts w:ascii="仿宋_GB2312" w:eastAsia="仿宋_GB2312" w:hint="eastAsia"/>
          <w:sz w:val="28"/>
          <w:szCs w:val="28"/>
        </w:rPr>
        <w:t>因政策要求，一人未调入，也未进行</w:t>
      </w:r>
      <w:r w:rsidRPr="00007B13">
        <w:rPr>
          <w:rFonts w:ascii="仿宋_GB2312" w:eastAsia="仿宋_GB2312"/>
          <w:sz w:val="28"/>
          <w:szCs w:val="28"/>
        </w:rPr>
        <w:t>公务员录用</w:t>
      </w:r>
      <w:r w:rsidRPr="00007B13">
        <w:rPr>
          <w:rFonts w:ascii="仿宋_GB2312" w:eastAsia="仿宋_GB2312" w:hint="eastAsia"/>
          <w:sz w:val="28"/>
          <w:szCs w:val="28"/>
        </w:rPr>
        <w:t>，导致预决算有差距</w:t>
      </w:r>
      <w:r>
        <w:rPr>
          <w:rFonts w:ascii="仿宋_GB2312" w:eastAsia="仿宋_GB2312" w:hint="eastAsia"/>
          <w:sz w:val="28"/>
          <w:szCs w:val="28"/>
        </w:rPr>
        <w:t>。</w:t>
      </w:r>
    </w:p>
    <w:p w:rsidR="005844E9" w:rsidRDefault="005844E9" w:rsidP="005844E9">
      <w:pPr>
        <w:spacing w:line="580" w:lineRule="exact"/>
        <w:ind w:firstLineChars="200" w:firstLine="560"/>
        <w:rPr>
          <w:rFonts w:ascii="仿宋_GB2312" w:eastAsia="仿宋_GB2312"/>
          <w:sz w:val="28"/>
          <w:szCs w:val="28"/>
        </w:rPr>
      </w:pPr>
      <w:r>
        <w:rPr>
          <w:rFonts w:ascii="仿宋_GB2312" w:eastAsia="仿宋_GB2312"/>
          <w:sz w:val="28"/>
          <w:szCs w:val="28"/>
        </w:rPr>
        <w:lastRenderedPageBreak/>
        <w:t>4</w:t>
      </w:r>
      <w:r>
        <w:rPr>
          <w:rFonts w:ascii="仿宋_GB2312" w:eastAsia="仿宋_GB2312" w:hint="eastAsia"/>
          <w:sz w:val="28"/>
          <w:szCs w:val="28"/>
        </w:rPr>
        <w:t>、“交通运输支出”(类)2024年度年初预算</w:t>
      </w:r>
      <w:r w:rsidR="00D80402">
        <w:rPr>
          <w:rFonts w:ascii="仿宋_GB2312" w:eastAsia="仿宋_GB2312"/>
          <w:sz w:val="28"/>
          <w:szCs w:val="28"/>
        </w:rPr>
        <w:t>15761.6</w:t>
      </w:r>
      <w:r>
        <w:rPr>
          <w:rFonts w:ascii="仿宋_GB2312" w:eastAsia="仿宋_GB2312" w:hint="eastAsia"/>
          <w:sz w:val="28"/>
          <w:szCs w:val="28"/>
        </w:rPr>
        <w:t>万元，2024年度决算</w:t>
      </w:r>
      <w:r>
        <w:rPr>
          <w:rFonts w:ascii="仿宋_GB2312" w:eastAsia="仿宋_GB2312"/>
          <w:sz w:val="28"/>
          <w:szCs w:val="28"/>
        </w:rPr>
        <w:t>42545.05</w:t>
      </w:r>
      <w:r>
        <w:rPr>
          <w:rFonts w:ascii="仿宋_GB2312" w:eastAsia="仿宋_GB2312" w:hint="eastAsia"/>
          <w:sz w:val="28"/>
          <w:szCs w:val="28"/>
        </w:rPr>
        <w:t>万元，完成年初预算的</w:t>
      </w:r>
      <w:r w:rsidR="00D80402">
        <w:rPr>
          <w:rFonts w:ascii="仿宋_GB2312" w:eastAsia="仿宋_GB2312"/>
          <w:sz w:val="28"/>
          <w:szCs w:val="28"/>
        </w:rPr>
        <w:t>269.93</w:t>
      </w:r>
      <w:r>
        <w:rPr>
          <w:rFonts w:ascii="仿宋_GB2312" w:eastAsia="仿宋_GB2312" w:hint="eastAsia"/>
          <w:sz w:val="28"/>
          <w:szCs w:val="28"/>
        </w:rPr>
        <w:t>%。其中：</w:t>
      </w:r>
    </w:p>
    <w:p w:rsidR="005844E9" w:rsidRDefault="005844E9" w:rsidP="005844E9">
      <w:pPr>
        <w:spacing w:line="580" w:lineRule="exact"/>
        <w:ind w:firstLineChars="200" w:firstLine="560"/>
        <w:rPr>
          <w:rFonts w:ascii="仿宋_GB2312" w:eastAsia="仿宋_GB2312"/>
          <w:sz w:val="28"/>
          <w:szCs w:val="28"/>
        </w:rPr>
      </w:pPr>
      <w:r>
        <w:rPr>
          <w:rFonts w:ascii="仿宋_GB2312" w:eastAsia="仿宋_GB2312" w:hint="eastAsia"/>
          <w:sz w:val="28"/>
          <w:szCs w:val="28"/>
        </w:rPr>
        <w:t>“公路水路运输”（款）2024年度年初预算</w:t>
      </w:r>
      <w:r w:rsidR="00D80402">
        <w:rPr>
          <w:rFonts w:ascii="仿宋_GB2312" w:eastAsia="仿宋_GB2312"/>
          <w:sz w:val="28"/>
          <w:szCs w:val="28"/>
        </w:rPr>
        <w:t>15761.6</w:t>
      </w:r>
      <w:r>
        <w:rPr>
          <w:rFonts w:ascii="仿宋_GB2312" w:eastAsia="仿宋_GB2312" w:hint="eastAsia"/>
          <w:sz w:val="28"/>
          <w:szCs w:val="28"/>
        </w:rPr>
        <w:t>万元，2024年度决算</w:t>
      </w:r>
      <w:r>
        <w:rPr>
          <w:rFonts w:ascii="仿宋_GB2312" w:eastAsia="仿宋_GB2312"/>
          <w:sz w:val="28"/>
          <w:szCs w:val="28"/>
        </w:rPr>
        <w:t>42545.05</w:t>
      </w:r>
      <w:r>
        <w:rPr>
          <w:rFonts w:ascii="仿宋_GB2312" w:eastAsia="仿宋_GB2312" w:hint="eastAsia"/>
          <w:sz w:val="28"/>
          <w:szCs w:val="28"/>
        </w:rPr>
        <w:t>万元，完成年初预算的</w:t>
      </w:r>
      <w:r w:rsidR="00D80402">
        <w:rPr>
          <w:rFonts w:ascii="仿宋_GB2312" w:eastAsia="仿宋_GB2312"/>
          <w:sz w:val="28"/>
          <w:szCs w:val="28"/>
        </w:rPr>
        <w:t>269.93</w:t>
      </w:r>
      <w:r>
        <w:rPr>
          <w:rFonts w:ascii="仿宋_GB2312" w:eastAsia="仿宋_GB2312" w:hint="eastAsia"/>
          <w:sz w:val="28"/>
          <w:szCs w:val="28"/>
        </w:rPr>
        <w:t>%。主要原因：</w:t>
      </w:r>
      <w:r w:rsidRPr="00D80402">
        <w:rPr>
          <w:rFonts w:ascii="仿宋_GB2312" w:eastAsia="仿宋_GB2312" w:hint="eastAsia"/>
          <w:sz w:val="28"/>
          <w:szCs w:val="28"/>
        </w:rPr>
        <w:t>根据单位职责及工作需要，追加南山环线三期</w:t>
      </w:r>
      <w:r w:rsidRPr="00D80402">
        <w:rPr>
          <w:rFonts w:ascii="仿宋_GB2312" w:eastAsia="仿宋_GB2312"/>
          <w:sz w:val="28"/>
          <w:szCs w:val="28"/>
        </w:rPr>
        <w:t>道路工程、</w:t>
      </w:r>
      <w:r w:rsidRPr="00D80402">
        <w:rPr>
          <w:rFonts w:ascii="仿宋_GB2312" w:eastAsia="仿宋_GB2312" w:hint="eastAsia"/>
          <w:sz w:val="28"/>
          <w:szCs w:val="28"/>
        </w:rPr>
        <w:t>地质灾害防治工程、刘干路大修工程、昌赤路大修</w:t>
      </w:r>
      <w:r w:rsidRPr="00D80402">
        <w:rPr>
          <w:rFonts w:ascii="仿宋_GB2312" w:eastAsia="仿宋_GB2312"/>
          <w:sz w:val="28"/>
          <w:szCs w:val="28"/>
        </w:rPr>
        <w:t>工程</w:t>
      </w:r>
      <w:r w:rsidRPr="00D80402">
        <w:rPr>
          <w:rFonts w:ascii="仿宋_GB2312" w:eastAsia="仿宋_GB2312" w:hint="eastAsia"/>
          <w:sz w:val="28"/>
          <w:szCs w:val="28"/>
        </w:rPr>
        <w:t>等财政预算资金。</w:t>
      </w:r>
    </w:p>
    <w:p w:rsidR="00D80402" w:rsidRDefault="00D80402" w:rsidP="00D80402">
      <w:pPr>
        <w:spacing w:line="580" w:lineRule="exact"/>
        <w:ind w:firstLineChars="200" w:firstLine="560"/>
        <w:rPr>
          <w:rFonts w:ascii="仿宋_GB2312" w:eastAsia="仿宋_GB2312"/>
          <w:sz w:val="28"/>
          <w:szCs w:val="28"/>
        </w:rPr>
      </w:pPr>
      <w:r>
        <w:rPr>
          <w:rFonts w:ascii="仿宋_GB2312" w:eastAsia="仿宋_GB2312"/>
          <w:sz w:val="28"/>
          <w:szCs w:val="28"/>
        </w:rPr>
        <w:t>5</w:t>
      </w:r>
      <w:r>
        <w:rPr>
          <w:rFonts w:ascii="仿宋_GB2312" w:eastAsia="仿宋_GB2312" w:hint="eastAsia"/>
          <w:sz w:val="28"/>
          <w:szCs w:val="28"/>
        </w:rPr>
        <w:t>、“灾害防治及应急管理支出”(类)2024年度年初预算</w:t>
      </w:r>
      <w:r>
        <w:rPr>
          <w:rFonts w:ascii="仿宋_GB2312" w:eastAsia="仿宋_GB2312"/>
          <w:sz w:val="28"/>
          <w:szCs w:val="28"/>
        </w:rPr>
        <w:t>26260.06</w:t>
      </w:r>
      <w:r>
        <w:rPr>
          <w:rFonts w:ascii="仿宋_GB2312" w:eastAsia="仿宋_GB2312" w:hint="eastAsia"/>
          <w:sz w:val="28"/>
          <w:szCs w:val="28"/>
        </w:rPr>
        <w:t>万元，2024年度决算</w:t>
      </w:r>
      <w:r>
        <w:rPr>
          <w:rFonts w:ascii="仿宋_GB2312" w:eastAsia="仿宋_GB2312"/>
          <w:sz w:val="28"/>
          <w:szCs w:val="28"/>
        </w:rPr>
        <w:t>2473.02</w:t>
      </w:r>
      <w:r>
        <w:rPr>
          <w:rFonts w:ascii="仿宋_GB2312" w:eastAsia="仿宋_GB2312" w:hint="eastAsia"/>
          <w:sz w:val="28"/>
          <w:szCs w:val="28"/>
        </w:rPr>
        <w:t>万元，完成年初预算的</w:t>
      </w:r>
      <w:r w:rsidR="00435ACC">
        <w:rPr>
          <w:rFonts w:ascii="仿宋_GB2312" w:eastAsia="仿宋_GB2312"/>
          <w:sz w:val="28"/>
          <w:szCs w:val="28"/>
        </w:rPr>
        <w:t>9.42</w:t>
      </w:r>
      <w:r>
        <w:rPr>
          <w:rFonts w:ascii="仿宋_GB2312" w:eastAsia="仿宋_GB2312" w:hint="eastAsia"/>
          <w:sz w:val="28"/>
          <w:szCs w:val="28"/>
        </w:rPr>
        <w:t>%。其中：</w:t>
      </w:r>
    </w:p>
    <w:p w:rsidR="001612A6" w:rsidRPr="00D80402" w:rsidRDefault="00D80402" w:rsidP="00D80402">
      <w:pPr>
        <w:spacing w:line="580" w:lineRule="exact"/>
        <w:ind w:firstLineChars="200" w:firstLine="560"/>
        <w:rPr>
          <w:rFonts w:ascii="仿宋_GB2312" w:eastAsia="仿宋_GB2312"/>
          <w:sz w:val="28"/>
          <w:szCs w:val="28"/>
        </w:rPr>
      </w:pPr>
      <w:r>
        <w:rPr>
          <w:rFonts w:ascii="仿宋_GB2312" w:eastAsia="仿宋_GB2312" w:hint="eastAsia"/>
          <w:sz w:val="28"/>
          <w:szCs w:val="28"/>
        </w:rPr>
        <w:t>“自然灾害救灾及恢复重建支出”（款）2024年度年初预算</w:t>
      </w:r>
      <w:r>
        <w:rPr>
          <w:rFonts w:ascii="仿宋_GB2312" w:eastAsia="仿宋_GB2312"/>
          <w:sz w:val="28"/>
          <w:szCs w:val="28"/>
        </w:rPr>
        <w:t>26260.06</w:t>
      </w:r>
      <w:r>
        <w:rPr>
          <w:rFonts w:ascii="仿宋_GB2312" w:eastAsia="仿宋_GB2312" w:hint="eastAsia"/>
          <w:sz w:val="28"/>
          <w:szCs w:val="28"/>
        </w:rPr>
        <w:t>万元，2024年度决算</w:t>
      </w:r>
      <w:r>
        <w:rPr>
          <w:rFonts w:ascii="仿宋_GB2312" w:eastAsia="仿宋_GB2312"/>
          <w:sz w:val="28"/>
          <w:szCs w:val="28"/>
        </w:rPr>
        <w:t>2473.02</w:t>
      </w:r>
      <w:r>
        <w:rPr>
          <w:rFonts w:ascii="仿宋_GB2312" w:eastAsia="仿宋_GB2312" w:hint="eastAsia"/>
          <w:sz w:val="28"/>
          <w:szCs w:val="28"/>
        </w:rPr>
        <w:t>万元，完成年初预算的</w:t>
      </w:r>
      <w:r w:rsidR="00435ACC">
        <w:rPr>
          <w:rFonts w:ascii="仿宋_GB2312" w:eastAsia="仿宋_GB2312"/>
          <w:sz w:val="28"/>
          <w:szCs w:val="28"/>
        </w:rPr>
        <w:t>9.42</w:t>
      </w:r>
      <w:r>
        <w:rPr>
          <w:rFonts w:ascii="仿宋_GB2312" w:eastAsia="仿宋_GB2312" w:hint="eastAsia"/>
          <w:sz w:val="28"/>
          <w:szCs w:val="28"/>
        </w:rPr>
        <w:t>%。主要原因：年初结转</w:t>
      </w:r>
      <w:r w:rsidRPr="009B76A8">
        <w:rPr>
          <w:rFonts w:ascii="仿宋_GB2312" w:eastAsia="仿宋_GB2312" w:hint="eastAsia"/>
          <w:sz w:val="28"/>
          <w:szCs w:val="28"/>
        </w:rPr>
        <w:t>国道234（永宁-琉璃庙）道路工程项目资金</w:t>
      </w:r>
      <w:r>
        <w:rPr>
          <w:rFonts w:ascii="仿宋_GB2312" w:eastAsia="仿宋_GB2312" w:hint="eastAsia"/>
          <w:sz w:val="28"/>
          <w:szCs w:val="28"/>
        </w:rPr>
        <w:t>23688万元</w:t>
      </w:r>
      <w:r w:rsidR="00A46920">
        <w:rPr>
          <w:rFonts w:ascii="仿宋_GB2312" w:eastAsia="仿宋_GB2312" w:hint="eastAsia"/>
          <w:sz w:val="28"/>
          <w:szCs w:val="28"/>
        </w:rPr>
        <w:t>，</w:t>
      </w:r>
      <w:r>
        <w:rPr>
          <w:rFonts w:ascii="仿宋_GB2312" w:eastAsia="仿宋_GB2312" w:hint="eastAsia"/>
          <w:sz w:val="28"/>
          <w:szCs w:val="28"/>
        </w:rPr>
        <w:t>由于</w:t>
      </w:r>
      <w:r>
        <w:rPr>
          <w:rFonts w:ascii="仿宋_GB2312" w:eastAsia="仿宋_GB2312"/>
          <w:sz w:val="28"/>
          <w:szCs w:val="28"/>
        </w:rPr>
        <w:t>项目择机</w:t>
      </w:r>
      <w:r>
        <w:rPr>
          <w:rFonts w:ascii="仿宋_GB2312" w:eastAsia="仿宋_GB2312" w:hint="eastAsia"/>
          <w:sz w:val="28"/>
          <w:szCs w:val="28"/>
        </w:rPr>
        <w:t>实施</w:t>
      </w:r>
      <w:r>
        <w:rPr>
          <w:rFonts w:ascii="仿宋_GB2312" w:eastAsia="仿宋_GB2312"/>
          <w:sz w:val="28"/>
          <w:szCs w:val="28"/>
        </w:rPr>
        <w:t>，</w:t>
      </w:r>
      <w:r>
        <w:rPr>
          <w:rFonts w:ascii="仿宋_GB2312" w:eastAsia="仿宋_GB2312" w:hint="eastAsia"/>
          <w:sz w:val="28"/>
          <w:szCs w:val="28"/>
        </w:rPr>
        <w:t>于本年</w:t>
      </w:r>
      <w:r>
        <w:rPr>
          <w:rFonts w:ascii="仿宋_GB2312" w:eastAsia="仿宋_GB2312"/>
          <w:sz w:val="28"/>
          <w:szCs w:val="28"/>
        </w:rPr>
        <w:t>收回</w:t>
      </w:r>
      <w:r w:rsidR="00A46920">
        <w:rPr>
          <w:rFonts w:ascii="仿宋_GB2312" w:eastAsia="仿宋_GB2312" w:hint="eastAsia"/>
          <w:sz w:val="28"/>
          <w:szCs w:val="28"/>
        </w:rPr>
        <w:t>，</w:t>
      </w:r>
      <w:r w:rsidR="00A46920">
        <w:rPr>
          <w:rFonts w:ascii="仿宋_GB2312" w:eastAsia="仿宋_GB2312"/>
          <w:sz w:val="28"/>
          <w:szCs w:val="28"/>
        </w:rPr>
        <w:t>未进行支付</w:t>
      </w:r>
      <w:r w:rsidRPr="00D80402">
        <w:rPr>
          <w:rFonts w:ascii="仿宋_GB2312" w:eastAsia="仿宋_GB2312" w:hint="eastAsia"/>
          <w:sz w:val="28"/>
          <w:szCs w:val="28"/>
        </w:rPr>
        <w:t>。</w:t>
      </w:r>
    </w:p>
    <w:p w:rsidR="00207B0F" w:rsidRDefault="0011591D">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207B0F" w:rsidRDefault="0011591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207B0F" w:rsidRDefault="0011591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8247.91</w:t>
      </w:r>
      <w:r>
        <w:rPr>
          <w:rFonts w:ascii="仿宋_GB2312" w:eastAsia="仿宋_GB2312" w:hint="eastAsia"/>
          <w:sz w:val="28"/>
          <w:szCs w:val="28"/>
        </w:rPr>
        <w:t>万元，主要用于以下方面（按大类）：</w:t>
      </w:r>
      <w:r w:rsidR="00EF6DC2">
        <w:rPr>
          <w:rFonts w:ascii="仿宋_GB2312" w:eastAsia="仿宋_GB2312" w:hint="eastAsia"/>
          <w:sz w:val="28"/>
          <w:szCs w:val="28"/>
        </w:rPr>
        <w:t>城乡社区支出</w:t>
      </w:r>
      <w:r w:rsidR="00EF6DC2">
        <w:rPr>
          <w:rFonts w:ascii="仿宋_GB2312" w:eastAsia="仿宋_GB2312"/>
          <w:sz w:val="28"/>
          <w:szCs w:val="28"/>
        </w:rPr>
        <w:t>8247.91</w:t>
      </w:r>
      <w:r w:rsidR="00EF6DC2">
        <w:rPr>
          <w:rFonts w:ascii="仿宋_GB2312" w:eastAsia="仿宋_GB2312" w:hint="eastAsia"/>
          <w:sz w:val="28"/>
          <w:szCs w:val="28"/>
        </w:rPr>
        <w:t>万元，占本年财政拨款支出</w:t>
      </w:r>
      <w:r w:rsidR="00EF6DC2">
        <w:rPr>
          <w:rFonts w:ascii="仿宋_GB2312" w:eastAsia="仿宋_GB2312"/>
          <w:sz w:val="28"/>
          <w:szCs w:val="28"/>
        </w:rPr>
        <w:t>13.92</w:t>
      </w:r>
      <w:r w:rsidR="00EF6DC2">
        <w:rPr>
          <w:rFonts w:ascii="仿宋_GB2312" w:eastAsia="仿宋_GB2312" w:hint="eastAsia"/>
          <w:sz w:val="28"/>
          <w:szCs w:val="28"/>
        </w:rPr>
        <w:t>%</w:t>
      </w:r>
      <w:r>
        <w:rPr>
          <w:rFonts w:ascii="仿宋_GB2312" w:eastAsia="仿宋_GB2312" w:hint="eastAsia"/>
          <w:sz w:val="28"/>
          <w:szCs w:val="28"/>
        </w:rPr>
        <w:t>。</w:t>
      </w:r>
    </w:p>
    <w:p w:rsidR="00207B0F" w:rsidRDefault="0011591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207B0F" w:rsidRDefault="0011591D">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1、“城乡社区支出”（类，下同）2024年度年初预算</w:t>
      </w:r>
      <w:r w:rsidR="00D80402">
        <w:rPr>
          <w:rFonts w:ascii="仿宋_GB2312" w:eastAsia="仿宋_GB2312"/>
          <w:sz w:val="28"/>
          <w:szCs w:val="28"/>
        </w:rPr>
        <w:t>8247.91</w:t>
      </w:r>
      <w:r>
        <w:rPr>
          <w:rFonts w:ascii="仿宋_GB2312" w:eastAsia="仿宋_GB2312" w:hint="eastAsia"/>
          <w:sz w:val="28"/>
          <w:szCs w:val="28"/>
        </w:rPr>
        <w:t>万元，2024年度决算</w:t>
      </w:r>
      <w:r w:rsidR="004748EF">
        <w:rPr>
          <w:rFonts w:ascii="仿宋_GB2312" w:eastAsia="仿宋_GB2312"/>
          <w:sz w:val="28"/>
          <w:szCs w:val="28"/>
        </w:rPr>
        <w:t>8247.91</w:t>
      </w:r>
      <w:r>
        <w:rPr>
          <w:rFonts w:ascii="仿宋_GB2312" w:eastAsia="仿宋_GB2312" w:hint="eastAsia"/>
          <w:sz w:val="28"/>
          <w:szCs w:val="28"/>
        </w:rPr>
        <w:t>万元，完成年初预算的</w:t>
      </w:r>
      <w:r w:rsidR="00D80402">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lastRenderedPageBreak/>
        <w:t>其中：</w:t>
      </w:r>
    </w:p>
    <w:p w:rsidR="00207B0F" w:rsidRDefault="0011591D" w:rsidP="00D80402">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EF6DC2">
        <w:rPr>
          <w:rFonts w:ascii="仿宋_GB2312" w:eastAsia="仿宋_GB2312" w:hint="eastAsia"/>
          <w:sz w:val="28"/>
          <w:szCs w:val="28"/>
        </w:rPr>
        <w:t>国有土地使用权出让收入安排的支出</w:t>
      </w:r>
      <w:r>
        <w:rPr>
          <w:rFonts w:ascii="仿宋_GB2312" w:eastAsia="仿宋_GB2312" w:hint="eastAsia"/>
          <w:sz w:val="28"/>
          <w:szCs w:val="28"/>
        </w:rPr>
        <w:t>”（款，下同）2024年度年初预算</w:t>
      </w:r>
      <w:r w:rsidR="00D80402">
        <w:rPr>
          <w:rFonts w:ascii="仿宋_GB2312" w:eastAsia="仿宋_GB2312"/>
          <w:sz w:val="28"/>
          <w:szCs w:val="28"/>
        </w:rPr>
        <w:t>8247.91</w:t>
      </w:r>
      <w:r>
        <w:rPr>
          <w:rFonts w:ascii="仿宋_GB2312" w:eastAsia="仿宋_GB2312" w:hint="eastAsia"/>
          <w:sz w:val="28"/>
          <w:szCs w:val="28"/>
        </w:rPr>
        <w:t>万元，2024年度决算</w:t>
      </w:r>
      <w:r w:rsidR="004748EF">
        <w:rPr>
          <w:rFonts w:ascii="仿宋_GB2312" w:eastAsia="仿宋_GB2312"/>
          <w:sz w:val="28"/>
          <w:szCs w:val="28"/>
        </w:rPr>
        <w:t>8247.91</w:t>
      </w:r>
      <w:r>
        <w:rPr>
          <w:rFonts w:ascii="仿宋_GB2312" w:eastAsia="仿宋_GB2312" w:hint="eastAsia"/>
          <w:sz w:val="28"/>
          <w:szCs w:val="28"/>
        </w:rPr>
        <w:t>万元，完成年初预算的</w:t>
      </w:r>
      <w:r w:rsidR="00D80402">
        <w:rPr>
          <w:rFonts w:ascii="仿宋_GB2312" w:eastAsia="仿宋_GB2312"/>
          <w:sz w:val="28"/>
          <w:szCs w:val="28"/>
        </w:rPr>
        <w:t>100</w:t>
      </w:r>
      <w:r>
        <w:rPr>
          <w:rFonts w:ascii="仿宋_GB2312" w:eastAsia="仿宋_GB2312" w:hint="eastAsia"/>
          <w:sz w:val="28"/>
          <w:szCs w:val="28"/>
        </w:rPr>
        <w:t>%。主要原因：</w:t>
      </w:r>
      <w:r w:rsidR="00EF6DC2">
        <w:rPr>
          <w:rFonts w:ascii="仿宋_GB2312" w:eastAsia="仿宋_GB2312" w:hint="eastAsia"/>
          <w:sz w:val="28"/>
          <w:szCs w:val="28"/>
        </w:rPr>
        <w:t>根据工程</w:t>
      </w:r>
      <w:r w:rsidR="00EF6DC2">
        <w:rPr>
          <w:rFonts w:ascii="仿宋_GB2312" w:eastAsia="仿宋_GB2312"/>
          <w:sz w:val="28"/>
          <w:szCs w:val="28"/>
        </w:rPr>
        <w:t>实施进度合规支付资金</w:t>
      </w:r>
      <w:r>
        <w:rPr>
          <w:rFonts w:ascii="仿宋_GB2312" w:eastAsia="仿宋_GB2312" w:hint="eastAsia"/>
          <w:sz w:val="28"/>
          <w:szCs w:val="28"/>
        </w:rPr>
        <w:t>。</w:t>
      </w:r>
    </w:p>
    <w:p w:rsidR="00207B0F" w:rsidRDefault="0011591D">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207B0F" w:rsidRDefault="0011591D">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207B0F" w:rsidRDefault="0011591D">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207B0F" w:rsidRDefault="0011591D" w:rsidP="007C552C">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1962.64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7C552C" w:rsidRDefault="007C552C" w:rsidP="007C552C">
      <w:pPr>
        <w:pStyle w:val="2"/>
      </w:pPr>
    </w:p>
    <w:p w:rsidR="007C552C" w:rsidRPr="007C552C" w:rsidRDefault="007C552C" w:rsidP="007C552C"/>
    <w:p w:rsidR="00207B0F" w:rsidRDefault="0011591D">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207B0F" w:rsidRDefault="0011591D">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207B0F" w:rsidRDefault="0011591D">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5.54</w:t>
      </w:r>
      <w:r>
        <w:rPr>
          <w:rFonts w:ascii="仿宋_GB2312" w:eastAsia="仿宋_GB2312" w:hint="eastAsia"/>
          <w:sz w:val="28"/>
          <w:szCs w:val="28"/>
        </w:rPr>
        <w:t>万元，比2024年度“三公”经费财政拨款年初预算</w:t>
      </w:r>
      <w:r>
        <w:rPr>
          <w:rFonts w:ascii="仿宋_GB2312" w:eastAsia="仿宋_GB2312"/>
          <w:sz w:val="28"/>
          <w:szCs w:val="28"/>
        </w:rPr>
        <w:t>10</w:t>
      </w:r>
      <w:r>
        <w:rPr>
          <w:rFonts w:ascii="仿宋_GB2312" w:eastAsia="仿宋_GB2312" w:hint="eastAsia"/>
          <w:sz w:val="28"/>
          <w:szCs w:val="28"/>
        </w:rPr>
        <w:t>万元</w:t>
      </w:r>
      <w:r w:rsidR="003B4736">
        <w:rPr>
          <w:rFonts w:ascii="仿宋_GB2312" w:eastAsia="仿宋_GB2312" w:hint="eastAsia"/>
          <w:sz w:val="28"/>
          <w:szCs w:val="28"/>
        </w:rPr>
        <w:t>减少</w:t>
      </w:r>
      <w:r>
        <w:rPr>
          <w:rFonts w:ascii="仿宋_GB2312" w:eastAsia="仿宋_GB2312"/>
          <w:sz w:val="28"/>
          <w:szCs w:val="28"/>
        </w:rPr>
        <w:t>4.46</w:t>
      </w:r>
      <w:r>
        <w:rPr>
          <w:rFonts w:ascii="仿宋_GB2312" w:eastAsia="仿宋_GB2312" w:hint="eastAsia"/>
          <w:sz w:val="28"/>
          <w:szCs w:val="28"/>
        </w:rPr>
        <w:t>万元。其中：</w:t>
      </w:r>
    </w:p>
    <w:p w:rsidR="00207B0F" w:rsidRDefault="0011591D">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Pr>
          <w:rFonts w:ascii="仿宋_GB2312" w:eastAsia="仿宋_GB2312"/>
          <w:sz w:val="28"/>
          <w:szCs w:val="28"/>
        </w:rPr>
        <w:t>0</w:t>
      </w:r>
      <w:r>
        <w:rPr>
          <w:rFonts w:ascii="仿宋_GB2312" w:eastAsia="仿宋_GB2312" w:hint="eastAsia"/>
          <w:sz w:val="28"/>
          <w:szCs w:val="28"/>
        </w:rPr>
        <w:t>万元，比2024年度年初预算数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万元。主要原因：</w:t>
      </w:r>
      <w:r w:rsidR="003B4736">
        <w:rPr>
          <w:rFonts w:ascii="仿宋_GB2312" w:eastAsia="仿宋_GB2312" w:hint="eastAsia"/>
          <w:sz w:val="28"/>
          <w:szCs w:val="28"/>
        </w:rPr>
        <w:t>本单位无此项支出</w:t>
      </w:r>
      <w:r>
        <w:rPr>
          <w:rFonts w:ascii="仿宋_GB2312" w:eastAsia="仿宋_GB2312" w:hint="eastAsia"/>
          <w:sz w:val="28"/>
          <w:szCs w:val="28"/>
        </w:rPr>
        <w:t>；2024年度组织因公出国（境）团组0个、0人次。</w:t>
      </w:r>
    </w:p>
    <w:p w:rsidR="00207B0F" w:rsidRDefault="0011591D">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Pr>
          <w:rFonts w:ascii="仿宋_GB2312" w:eastAsia="仿宋_GB2312"/>
          <w:sz w:val="28"/>
          <w:szCs w:val="28"/>
        </w:rPr>
        <w:t>0</w:t>
      </w:r>
      <w:r>
        <w:rPr>
          <w:rFonts w:ascii="仿宋_GB2312" w:eastAsia="仿宋_GB2312" w:hint="eastAsia"/>
          <w:sz w:val="28"/>
          <w:szCs w:val="28"/>
        </w:rPr>
        <w:t>万元，比2024年度年初预算数</w:t>
      </w:r>
      <w:r>
        <w:rPr>
          <w:rFonts w:ascii="仿宋_GB2312" w:eastAsia="仿宋_GB2312"/>
          <w:sz w:val="28"/>
          <w:szCs w:val="28"/>
        </w:rPr>
        <w:t>0</w:t>
      </w:r>
      <w:r w:rsidR="003B4736">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万元。主要原因：</w:t>
      </w:r>
      <w:r w:rsidR="003B4736">
        <w:rPr>
          <w:rFonts w:ascii="仿宋_GB2312" w:eastAsia="仿宋_GB2312" w:hint="eastAsia"/>
          <w:sz w:val="28"/>
          <w:szCs w:val="28"/>
        </w:rPr>
        <w:t>本单位无此项支出</w:t>
      </w:r>
      <w:r>
        <w:rPr>
          <w:rFonts w:ascii="仿宋_GB2312" w:eastAsia="仿宋_GB2312" w:hint="eastAsia"/>
          <w:sz w:val="28"/>
          <w:szCs w:val="28"/>
        </w:rPr>
        <w:t>。公务接待0批次，公务接待0人次。</w:t>
      </w:r>
    </w:p>
    <w:p w:rsidR="00207B0F" w:rsidRDefault="0011591D">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5.54</w:t>
      </w:r>
      <w:r>
        <w:rPr>
          <w:rFonts w:ascii="仿宋_GB2312" w:eastAsia="仿宋_GB2312" w:hint="eastAsia"/>
          <w:sz w:val="28"/>
          <w:szCs w:val="28"/>
        </w:rPr>
        <w:t>万元，比2024年度年初预算数</w:t>
      </w:r>
      <w:r>
        <w:rPr>
          <w:rFonts w:ascii="仿宋_GB2312" w:eastAsia="仿宋_GB2312"/>
          <w:sz w:val="28"/>
          <w:szCs w:val="28"/>
        </w:rPr>
        <w:t>10</w:t>
      </w:r>
      <w:r>
        <w:rPr>
          <w:rFonts w:ascii="仿宋_GB2312" w:eastAsia="仿宋_GB2312" w:hint="eastAsia"/>
          <w:sz w:val="28"/>
          <w:szCs w:val="28"/>
        </w:rPr>
        <w:t>万元减少</w:t>
      </w:r>
      <w:r>
        <w:rPr>
          <w:rFonts w:ascii="仿宋_GB2312" w:eastAsia="仿宋_GB2312"/>
          <w:sz w:val="28"/>
          <w:szCs w:val="28"/>
        </w:rPr>
        <w:t>4.46</w:t>
      </w:r>
      <w:r>
        <w:rPr>
          <w:rFonts w:ascii="仿宋_GB2312" w:eastAsia="仿宋_GB2312" w:hint="eastAsia"/>
          <w:sz w:val="28"/>
          <w:szCs w:val="28"/>
        </w:rPr>
        <w:t>万元。其中，公务用车购置费2024年度决算数0万元，主要原因：</w:t>
      </w:r>
      <w:r w:rsidR="008C52E4">
        <w:rPr>
          <w:rFonts w:ascii="仿宋_GB2312" w:eastAsia="仿宋_GB2312" w:hint="eastAsia"/>
          <w:sz w:val="28"/>
          <w:szCs w:val="28"/>
        </w:rPr>
        <w:t>本单位本年未更新购置车辆</w:t>
      </w:r>
      <w:r>
        <w:rPr>
          <w:rFonts w:ascii="仿宋_GB2312" w:eastAsia="仿宋_GB2312" w:hint="eastAsia"/>
          <w:sz w:val="28"/>
          <w:szCs w:val="28"/>
        </w:rPr>
        <w:t>，2024年度购置（更新）0辆。公务用车运行维护费2024年度决算数5.54万元，主要原因：</w:t>
      </w:r>
      <w:r w:rsidR="008C52E4">
        <w:rPr>
          <w:rFonts w:ascii="仿宋_GB2312" w:eastAsia="仿宋_GB2312" w:hint="eastAsia"/>
          <w:sz w:val="28"/>
          <w:szCs w:val="28"/>
        </w:rPr>
        <w:t>厉行勤俭节约，压减“三公”经费支出</w:t>
      </w:r>
      <w:r>
        <w:rPr>
          <w:rFonts w:ascii="仿宋_GB2312" w:eastAsia="仿宋_GB2312" w:hint="eastAsia"/>
          <w:sz w:val="28"/>
          <w:szCs w:val="28"/>
        </w:rPr>
        <w:t>。2024年度公务用车保有量</w:t>
      </w:r>
      <w:r>
        <w:rPr>
          <w:rFonts w:ascii="仿宋_GB2312" w:eastAsia="仿宋_GB2312"/>
          <w:sz w:val="28"/>
          <w:szCs w:val="28"/>
        </w:rPr>
        <w:t>8</w:t>
      </w:r>
      <w:r>
        <w:rPr>
          <w:rFonts w:ascii="仿宋_GB2312" w:eastAsia="仿宋_GB2312" w:hint="eastAsia"/>
          <w:sz w:val="28"/>
          <w:szCs w:val="28"/>
        </w:rPr>
        <w:t>辆。</w:t>
      </w:r>
    </w:p>
    <w:p w:rsidR="00207B0F" w:rsidRDefault="0011591D">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207B0F" w:rsidRDefault="0011591D">
      <w:pPr>
        <w:ind w:firstLineChars="192" w:firstLine="538"/>
        <w:rPr>
          <w:rFonts w:ascii="仿宋_GB2312" w:eastAsia="仿宋_GB2312"/>
          <w:sz w:val="28"/>
          <w:szCs w:val="28"/>
        </w:rPr>
      </w:pPr>
      <w:r>
        <w:rPr>
          <w:rFonts w:ascii="仿宋_GB2312" w:eastAsia="仿宋_GB2312" w:hint="eastAsia"/>
          <w:sz w:val="28"/>
          <w:szCs w:val="28"/>
        </w:rPr>
        <w:t>2024年度机关运行经费支出合计289.53万元，比上年减少</w:t>
      </w:r>
      <w:r w:rsidR="003B4736">
        <w:rPr>
          <w:rFonts w:ascii="仿宋_GB2312" w:eastAsia="仿宋_GB2312" w:hint="eastAsia"/>
          <w:sz w:val="28"/>
          <w:szCs w:val="28"/>
        </w:rPr>
        <w:t>1</w:t>
      </w:r>
      <w:r w:rsidR="003B4736">
        <w:rPr>
          <w:rFonts w:ascii="仿宋_GB2312" w:eastAsia="仿宋_GB2312"/>
          <w:sz w:val="28"/>
          <w:szCs w:val="28"/>
        </w:rPr>
        <w:t>9.65</w:t>
      </w:r>
      <w:r w:rsidR="003B4736">
        <w:rPr>
          <w:rFonts w:ascii="仿宋_GB2312" w:eastAsia="仿宋_GB2312" w:hint="eastAsia"/>
          <w:sz w:val="28"/>
          <w:szCs w:val="28"/>
        </w:rPr>
        <w:t>万元，减少</w:t>
      </w:r>
      <w:r>
        <w:rPr>
          <w:rFonts w:ascii="仿宋_GB2312" w:eastAsia="仿宋_GB2312" w:hint="eastAsia"/>
          <w:sz w:val="28"/>
          <w:szCs w:val="28"/>
        </w:rPr>
        <w:t>原因：</w:t>
      </w:r>
      <w:r w:rsidR="003B4736">
        <w:rPr>
          <w:rFonts w:ascii="仿宋_GB2312" w:eastAsia="仿宋_GB2312" w:hint="eastAsia"/>
          <w:sz w:val="28"/>
          <w:szCs w:val="28"/>
        </w:rPr>
        <w:t>厉行勤俭节约，压减日常公用经费支出</w:t>
      </w:r>
      <w:r>
        <w:rPr>
          <w:rFonts w:ascii="仿宋_GB2312" w:eastAsia="仿宋_GB2312" w:hint="eastAsia"/>
          <w:sz w:val="28"/>
          <w:szCs w:val="28"/>
        </w:rPr>
        <w:t>。</w:t>
      </w:r>
    </w:p>
    <w:p w:rsidR="00207B0F" w:rsidRDefault="0011591D" w:rsidP="00432AAB">
      <w:pPr>
        <w:ind w:firstLineChars="200" w:firstLine="560"/>
        <w:rPr>
          <w:rFonts w:ascii="黑体" w:eastAsia="黑体"/>
          <w:sz w:val="28"/>
          <w:szCs w:val="28"/>
        </w:rPr>
      </w:pPr>
      <w:r>
        <w:rPr>
          <w:rFonts w:ascii="黑体" w:eastAsia="黑体" w:hint="eastAsia"/>
          <w:sz w:val="28"/>
          <w:szCs w:val="28"/>
        </w:rPr>
        <w:t>三、政府采购支出情况</w:t>
      </w:r>
    </w:p>
    <w:p w:rsidR="00207B0F" w:rsidRDefault="0011591D">
      <w:pPr>
        <w:ind w:firstLineChars="192" w:firstLine="538"/>
        <w:rPr>
          <w:rFonts w:ascii="仿宋_GB2312" w:eastAsia="仿宋_GB2312"/>
          <w:sz w:val="28"/>
          <w:szCs w:val="28"/>
        </w:rPr>
      </w:pPr>
      <w:r>
        <w:rPr>
          <w:rFonts w:ascii="仿宋_GB2312" w:eastAsia="仿宋_GB2312" w:hint="eastAsia"/>
          <w:sz w:val="28"/>
          <w:szCs w:val="28"/>
        </w:rPr>
        <w:lastRenderedPageBreak/>
        <w:t>2024年度政府采购支出总额</w:t>
      </w:r>
      <w:r>
        <w:rPr>
          <w:rFonts w:ascii="仿宋_GB2312" w:eastAsia="仿宋_GB2312"/>
          <w:sz w:val="28"/>
          <w:szCs w:val="28"/>
        </w:rPr>
        <w:t>32.81</w:t>
      </w:r>
      <w:r>
        <w:rPr>
          <w:rFonts w:ascii="仿宋_GB2312" w:eastAsia="仿宋_GB2312" w:hint="eastAsia"/>
          <w:sz w:val="28"/>
          <w:szCs w:val="28"/>
        </w:rPr>
        <w:t>万元，其中：政府采购货物支出</w:t>
      </w:r>
      <w:r>
        <w:rPr>
          <w:rFonts w:ascii="仿宋_GB2312" w:eastAsia="仿宋_GB2312"/>
          <w:sz w:val="28"/>
          <w:szCs w:val="28"/>
        </w:rPr>
        <w:t>5.48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27.33</w:t>
      </w:r>
      <w:r>
        <w:rPr>
          <w:rFonts w:ascii="仿宋_GB2312" w:eastAsia="仿宋_GB2312" w:hint="eastAsia"/>
          <w:sz w:val="28"/>
          <w:szCs w:val="28"/>
        </w:rPr>
        <w:t>万元。授予中小企业合同金额</w:t>
      </w:r>
      <w:r>
        <w:rPr>
          <w:rFonts w:ascii="仿宋_GB2312" w:eastAsia="仿宋_GB2312"/>
          <w:sz w:val="28"/>
          <w:szCs w:val="28"/>
        </w:rPr>
        <w:t>29.41</w:t>
      </w:r>
      <w:r>
        <w:rPr>
          <w:rFonts w:ascii="仿宋_GB2312" w:eastAsia="仿宋_GB2312" w:hint="eastAsia"/>
          <w:sz w:val="28"/>
          <w:szCs w:val="28"/>
        </w:rPr>
        <w:t>万元，占政府采购支出总额的89.63%，其中：授予小微企业合同金额</w:t>
      </w:r>
      <w:r>
        <w:rPr>
          <w:rFonts w:ascii="仿宋_GB2312" w:eastAsia="仿宋_GB2312"/>
          <w:sz w:val="28"/>
          <w:szCs w:val="28"/>
        </w:rPr>
        <w:t>26.88</w:t>
      </w:r>
      <w:r>
        <w:rPr>
          <w:rFonts w:ascii="仿宋_GB2312" w:eastAsia="仿宋_GB2312" w:hint="eastAsia"/>
          <w:sz w:val="28"/>
          <w:szCs w:val="28"/>
        </w:rPr>
        <w:t>万元，占政府采购支出总额的</w:t>
      </w:r>
      <w:r>
        <w:rPr>
          <w:rFonts w:ascii="仿宋_GB2312" w:eastAsia="仿宋_GB2312"/>
          <w:sz w:val="28"/>
          <w:szCs w:val="28"/>
        </w:rPr>
        <w:t>81.92</w:t>
      </w:r>
      <w:r>
        <w:rPr>
          <w:rFonts w:ascii="仿宋_GB2312" w:eastAsia="仿宋_GB2312" w:hint="eastAsia"/>
          <w:sz w:val="28"/>
          <w:szCs w:val="28"/>
        </w:rPr>
        <w:t>%。</w:t>
      </w:r>
    </w:p>
    <w:p w:rsidR="00207B0F" w:rsidRDefault="0011591D">
      <w:pPr>
        <w:ind w:firstLineChars="200" w:firstLine="560"/>
        <w:rPr>
          <w:rFonts w:ascii="黑体" w:eastAsia="黑体"/>
          <w:sz w:val="28"/>
          <w:szCs w:val="28"/>
          <w:highlight w:val="yellow"/>
        </w:rPr>
      </w:pPr>
      <w:r>
        <w:rPr>
          <w:rFonts w:ascii="黑体" w:eastAsia="黑体" w:hint="eastAsia"/>
          <w:sz w:val="28"/>
          <w:szCs w:val="28"/>
        </w:rPr>
        <w:t>四、国有资产占用情况</w:t>
      </w:r>
    </w:p>
    <w:p w:rsidR="00207B0F" w:rsidRDefault="0011591D">
      <w:pPr>
        <w:ind w:firstLineChars="200" w:firstLine="560"/>
        <w:rPr>
          <w:rFonts w:ascii="仿宋_GB2312" w:eastAsia="仿宋_GB2312"/>
          <w:sz w:val="32"/>
          <w:szCs w:val="32"/>
        </w:rPr>
      </w:pPr>
      <w:r>
        <w:rPr>
          <w:rFonts w:ascii="仿宋_GB2312" w:eastAsia="仿宋_GB2312" w:hint="eastAsia"/>
          <w:sz w:val="28"/>
          <w:szCs w:val="28"/>
        </w:rPr>
        <w:t>截至12月31日，北京市交通委员会延庆公路分局共有车辆9台；单位价值100万元（含）以上的设备4台（套）。</w:t>
      </w:r>
    </w:p>
    <w:p w:rsidR="00207B0F" w:rsidRDefault="0011591D">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207B0F" w:rsidRDefault="0011591D">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207B0F" w:rsidRDefault="0011591D">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207B0F" w:rsidRDefault="0011591D">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207B0F" w:rsidRDefault="0011591D">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207B0F" w:rsidRDefault="0011591D">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207B0F" w:rsidRDefault="0011591D">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w:t>
      </w:r>
      <w:r>
        <w:rPr>
          <w:rFonts w:ascii="仿宋_GB2312" w:eastAsia="仿宋_GB2312" w:hAnsi="宋体" w:hint="eastAsia"/>
          <w:sz w:val="28"/>
          <w:szCs w:val="28"/>
        </w:rPr>
        <w:lastRenderedPageBreak/>
        <w:t>办公及印刷费、邮电费、差旅费、会议费、福利费、日常维修费、专用材料及一般设备购置费、办公用房水电费、办公用房取暖费、办公用房物业管理费、公务用车运行维护费以及其他费用。</w:t>
      </w:r>
    </w:p>
    <w:p w:rsidR="00207B0F" w:rsidRDefault="0011591D">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EE1008" w:rsidRDefault="0011591D" w:rsidP="00EE1008">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EE1008" w:rsidRDefault="0011591D" w:rsidP="00EE1008">
      <w:pPr>
        <w:ind w:firstLineChars="150" w:firstLine="420"/>
        <w:rPr>
          <w:rFonts w:ascii="仿宋_GB2312" w:eastAsia="仿宋_GB2312"/>
          <w:sz w:val="28"/>
          <w:szCs w:val="28"/>
        </w:rPr>
      </w:pPr>
      <w:r w:rsidRPr="00EE1008">
        <w:rPr>
          <w:rFonts w:ascii="仿宋_GB2312" w:eastAsia="仿宋_GB2312" w:hint="eastAsia"/>
          <w:sz w:val="28"/>
          <w:szCs w:val="28"/>
        </w:rPr>
        <w:t>7.各单位需根据自身业务职能，补充当年使用的所有支出功能分类项级科目名词解释，例如：</w:t>
      </w:r>
    </w:p>
    <w:p w:rsidR="00EE1008" w:rsidRDefault="00EE1008" w:rsidP="00EE1008">
      <w:pPr>
        <w:ind w:firstLineChars="150" w:firstLine="420"/>
        <w:rPr>
          <w:rFonts w:ascii="仿宋_GB2312" w:eastAsia="仿宋_GB2312"/>
          <w:sz w:val="28"/>
          <w:szCs w:val="28"/>
        </w:rPr>
      </w:pPr>
      <w:r>
        <w:rPr>
          <w:rFonts w:ascii="仿宋_GB2312" w:eastAsia="仿宋_GB2312" w:hint="eastAsia"/>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rsidR="00EE1008" w:rsidRDefault="00EE1008" w:rsidP="00EE1008">
      <w:pPr>
        <w:ind w:firstLineChars="150" w:firstLine="420"/>
        <w:rPr>
          <w:rFonts w:ascii="仿宋_GB2312" w:eastAsia="仿宋_GB2312"/>
          <w:sz w:val="28"/>
          <w:szCs w:val="28"/>
        </w:rPr>
      </w:pPr>
      <w:r>
        <w:rPr>
          <w:rFonts w:ascii="仿宋_GB2312" w:eastAsia="仿宋_GB2312" w:hint="eastAsia"/>
          <w:sz w:val="28"/>
          <w:szCs w:val="28"/>
        </w:rPr>
        <w:t>社会保障和就业支出（类）行政事业单位养老支出（款）行政单位离退休（项）：反映行政单位（包括实行公务员管理的事业单位）开支的离退休经费。</w:t>
      </w:r>
    </w:p>
    <w:p w:rsidR="00EE1008" w:rsidRDefault="00EE1008" w:rsidP="00EE1008">
      <w:pPr>
        <w:ind w:firstLineChars="150" w:firstLine="420"/>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社会保障和就业支出（类）行政事业单位养老支出（款）机关事业单位基本养老保险缴费支出（项）：反映机关事业单位实施养老保险制度由单位实际缴纳的基本养老保险支出。</w:t>
      </w:r>
    </w:p>
    <w:p w:rsidR="00EE1008" w:rsidRDefault="00EE1008" w:rsidP="00EE1008">
      <w:pPr>
        <w:ind w:firstLineChars="150" w:firstLine="420"/>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EE1008" w:rsidRDefault="00EE1008" w:rsidP="00EE1008">
      <w:pPr>
        <w:ind w:firstLineChars="150" w:firstLine="420"/>
        <w:rPr>
          <w:rFonts w:ascii="仿宋_GB2312" w:eastAsia="仿宋_GB2312"/>
          <w:sz w:val="28"/>
          <w:szCs w:val="28"/>
        </w:rPr>
      </w:pPr>
      <w:r>
        <w:rPr>
          <w:rFonts w:ascii="仿宋_GB2312" w:eastAsia="仿宋_GB2312" w:hint="eastAsia"/>
          <w:sz w:val="28"/>
          <w:szCs w:val="28"/>
        </w:rPr>
        <w:lastRenderedPageBreak/>
        <w:t>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rsidR="00EE1008" w:rsidRDefault="00EE1008" w:rsidP="00EE1008">
      <w:pPr>
        <w:ind w:firstLineChars="150" w:firstLine="420"/>
        <w:rPr>
          <w:rFonts w:ascii="仿宋_GB2312" w:eastAsia="仿宋_GB2312"/>
          <w:sz w:val="28"/>
          <w:szCs w:val="28"/>
        </w:rPr>
      </w:pPr>
      <w:r>
        <w:rPr>
          <w:rFonts w:ascii="仿宋_GB2312" w:eastAsia="仿宋_GB2312" w:hint="eastAsia"/>
          <w:sz w:val="28"/>
          <w:szCs w:val="28"/>
        </w:rPr>
        <w:t>卫生健康支出（类）行政事业单位医疗（款）公务员医疗补助（项）：反映财政部门安排的公务员医疗补助经费。</w:t>
      </w:r>
    </w:p>
    <w:p w:rsidR="00EE1008" w:rsidRDefault="00EE1008" w:rsidP="00EE1008">
      <w:pPr>
        <w:ind w:firstLineChars="150" w:firstLine="420"/>
        <w:rPr>
          <w:rFonts w:ascii="仿宋_GB2312" w:eastAsia="仿宋_GB2312"/>
          <w:sz w:val="28"/>
          <w:szCs w:val="28"/>
        </w:rPr>
      </w:pPr>
      <w:r>
        <w:rPr>
          <w:rFonts w:ascii="仿宋_GB2312" w:eastAsia="仿宋_GB2312" w:hint="eastAsia"/>
          <w:sz w:val="28"/>
          <w:szCs w:val="28"/>
        </w:rPr>
        <w:t>城乡社区支出（类）国有土地使用权出让收入安排的支出（款）城市建设支出（项）：反映土地出让收入用于完善国有土地使用功能的配套设施建设和城市基础设施建设支出。</w:t>
      </w:r>
    </w:p>
    <w:p w:rsidR="00EE1008" w:rsidRDefault="00EE1008" w:rsidP="00EE1008">
      <w:pPr>
        <w:ind w:firstLineChars="150" w:firstLine="420"/>
        <w:rPr>
          <w:rFonts w:ascii="仿宋_GB2312" w:eastAsia="仿宋_GB2312"/>
          <w:sz w:val="28"/>
          <w:szCs w:val="28"/>
        </w:rPr>
      </w:pPr>
      <w:r>
        <w:rPr>
          <w:rFonts w:ascii="仿宋_GB2312" w:eastAsia="仿宋_GB2312" w:hint="eastAsia"/>
          <w:sz w:val="28"/>
          <w:szCs w:val="28"/>
        </w:rPr>
        <w:t>交通运输支出（类）公路水路运输（款）公路建设（项）：反映新建公路支出，公路改建支出，特大型桥梁建设支出，公路客货运站（场）建设支出。</w:t>
      </w:r>
    </w:p>
    <w:p w:rsidR="00EE1008" w:rsidRDefault="00EE1008" w:rsidP="00EE1008">
      <w:pPr>
        <w:ind w:firstLineChars="150" w:firstLine="420"/>
        <w:rPr>
          <w:rFonts w:ascii="仿宋_GB2312" w:eastAsia="仿宋_GB2312"/>
          <w:sz w:val="28"/>
          <w:szCs w:val="28"/>
        </w:rPr>
      </w:pPr>
      <w:r>
        <w:rPr>
          <w:rFonts w:ascii="仿宋_GB2312" w:eastAsia="仿宋_GB2312" w:hint="eastAsia"/>
          <w:sz w:val="28"/>
          <w:szCs w:val="28"/>
        </w:rPr>
        <w:t>交通运输支出（类）公路水路运输（款）公路养护（项）：反映公路养护支出。</w:t>
      </w:r>
    </w:p>
    <w:p w:rsidR="00EE1008" w:rsidRDefault="00EE1008" w:rsidP="00EE1008">
      <w:pPr>
        <w:ind w:firstLineChars="150" w:firstLine="420"/>
        <w:rPr>
          <w:rFonts w:ascii="仿宋_GB2312" w:eastAsia="仿宋_GB2312"/>
          <w:sz w:val="28"/>
          <w:szCs w:val="28"/>
        </w:rPr>
      </w:pPr>
      <w:r>
        <w:rPr>
          <w:rFonts w:ascii="仿宋_GB2312" w:eastAsia="仿宋_GB2312" w:hint="eastAsia"/>
          <w:sz w:val="28"/>
          <w:szCs w:val="28"/>
        </w:rPr>
        <w:t>交通运输支出（类）公路水路运输（款）其他公路水路运输支出（项）：反映出上述项目以外其他用于公路水路运输方面的支出。</w:t>
      </w:r>
    </w:p>
    <w:p w:rsidR="00EE1008" w:rsidRDefault="00EE1008" w:rsidP="00EE1008">
      <w:pPr>
        <w:ind w:firstLineChars="150" w:firstLine="420"/>
        <w:rPr>
          <w:rFonts w:ascii="仿宋_GB2312" w:eastAsia="仿宋_GB2312"/>
          <w:sz w:val="28"/>
          <w:szCs w:val="28"/>
        </w:rPr>
      </w:pPr>
      <w:r>
        <w:rPr>
          <w:rFonts w:ascii="仿宋_GB2312" w:eastAsia="仿宋_GB2312" w:hint="eastAsia"/>
          <w:sz w:val="28"/>
          <w:szCs w:val="28"/>
        </w:rPr>
        <w:t>灾害防治及应急管理支出（类）自然灾害救灾及恢复重建支出（款）自然灾害灾后重建补助（项）：反应政府预算安排用于自然灾害恢复重建的补助支出。</w:t>
      </w:r>
    </w:p>
    <w:p w:rsidR="00207B0F" w:rsidRPr="00EE1008" w:rsidRDefault="00EE1008" w:rsidP="00EE1008">
      <w:pPr>
        <w:ind w:firstLineChars="200" w:firstLine="560"/>
        <w:rPr>
          <w:rFonts w:ascii="仿宋_GB2312" w:eastAsia="仿宋_GB2312"/>
          <w:sz w:val="28"/>
          <w:szCs w:val="28"/>
        </w:rPr>
      </w:pPr>
      <w:r>
        <w:rPr>
          <w:rFonts w:ascii="仿宋_GB2312" w:eastAsia="仿宋_GB2312" w:hint="eastAsia"/>
          <w:sz w:val="28"/>
          <w:szCs w:val="28"/>
        </w:rPr>
        <w:t>灾害防治及应急管理支出（类）自然灾害救灾及恢复重建支出（款）其他自然灾害救灾及恢复重建支出（项）：反映除上述项目以外其他用于自然灾害救灾、灾后恢复重建等方面的支出。</w:t>
      </w:r>
    </w:p>
    <w:p w:rsidR="00207B0F" w:rsidRDefault="00207B0F">
      <w:pPr>
        <w:tabs>
          <w:tab w:val="center" w:pos="6979"/>
        </w:tabs>
        <w:spacing w:line="380" w:lineRule="exact"/>
        <w:jc w:val="center"/>
        <w:rPr>
          <w:rFonts w:ascii="宋体" w:hAnsi="宋体" w:cs="宋体"/>
          <w:b/>
          <w:bCs/>
          <w:kern w:val="0"/>
          <w:sz w:val="28"/>
          <w:szCs w:val="28"/>
        </w:rPr>
      </w:pPr>
    </w:p>
    <w:p w:rsidR="00207B0F" w:rsidRDefault="00207B0F">
      <w:pPr>
        <w:tabs>
          <w:tab w:val="center" w:pos="6979"/>
        </w:tabs>
        <w:spacing w:line="380" w:lineRule="exact"/>
        <w:jc w:val="center"/>
        <w:rPr>
          <w:rFonts w:ascii="宋体" w:hAnsi="宋体" w:cs="宋体"/>
          <w:b/>
          <w:bCs/>
          <w:kern w:val="0"/>
          <w:sz w:val="28"/>
          <w:szCs w:val="28"/>
        </w:rPr>
      </w:pPr>
    </w:p>
    <w:p w:rsidR="00207B0F" w:rsidRDefault="00207B0F">
      <w:pPr>
        <w:rPr>
          <w:rFonts w:ascii="黑体" w:eastAsia="黑体"/>
          <w:sz w:val="32"/>
          <w:szCs w:val="32"/>
        </w:rPr>
      </w:pPr>
    </w:p>
    <w:p w:rsidR="00207B0F" w:rsidRDefault="00207B0F">
      <w:pPr>
        <w:ind w:firstLineChars="200" w:firstLine="640"/>
        <w:jc w:val="center"/>
        <w:rPr>
          <w:rFonts w:ascii="黑体" w:eastAsia="黑体"/>
          <w:sz w:val="32"/>
          <w:szCs w:val="32"/>
        </w:rPr>
      </w:pPr>
    </w:p>
    <w:p w:rsidR="00207B0F" w:rsidRDefault="0011591D">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207B0F" w:rsidRDefault="00207B0F">
      <w:pPr>
        <w:ind w:firstLineChars="200" w:firstLine="560"/>
        <w:rPr>
          <w:rFonts w:ascii="黑体" w:eastAsia="黑体"/>
          <w:sz w:val="28"/>
          <w:szCs w:val="28"/>
          <w:highlight w:val="yellow"/>
        </w:rPr>
      </w:pPr>
    </w:p>
    <w:p w:rsidR="00207B0F" w:rsidRPr="00080BAE" w:rsidRDefault="0011591D" w:rsidP="00080BAE">
      <w:pPr>
        <w:pStyle w:val="2"/>
        <w:ind w:firstLineChars="200" w:firstLine="560"/>
        <w:rPr>
          <w:rFonts w:ascii="仿宋_GB2312" w:eastAsia="仿宋_GB2312"/>
          <w:b w:val="0"/>
          <w:bCs w:val="0"/>
          <w:sz w:val="28"/>
          <w:szCs w:val="28"/>
        </w:rPr>
      </w:pPr>
      <w:r w:rsidRPr="00080BAE">
        <w:rPr>
          <w:rFonts w:ascii="仿宋_GB2312" w:eastAsia="仿宋_GB2312" w:hint="eastAsia"/>
          <w:b w:val="0"/>
          <w:bCs w:val="0"/>
          <w:sz w:val="28"/>
          <w:szCs w:val="28"/>
        </w:rPr>
        <w:t>项目</w:t>
      </w:r>
      <w:r w:rsidRPr="00080BAE">
        <w:rPr>
          <w:rFonts w:ascii="仿宋_GB2312" w:eastAsia="仿宋_GB2312"/>
          <w:b w:val="0"/>
          <w:bCs w:val="0"/>
          <w:sz w:val="28"/>
          <w:szCs w:val="28"/>
        </w:rPr>
        <w:t>支出绩效自评表</w:t>
      </w:r>
      <w:r w:rsidR="007C552C">
        <w:rPr>
          <w:rFonts w:ascii="仿宋_GB2312" w:eastAsia="仿宋_GB2312" w:hint="eastAsia"/>
          <w:b w:val="0"/>
          <w:bCs w:val="0"/>
          <w:sz w:val="28"/>
          <w:szCs w:val="28"/>
        </w:rPr>
        <w:t>（</w:t>
      </w:r>
      <w:r w:rsidRPr="00080BAE">
        <w:rPr>
          <w:rFonts w:ascii="仿宋_GB2312" w:eastAsia="仿宋_GB2312" w:hint="eastAsia"/>
          <w:b w:val="0"/>
          <w:bCs w:val="0"/>
          <w:sz w:val="28"/>
          <w:szCs w:val="28"/>
        </w:rPr>
        <w:t>详见附件）</w:t>
      </w:r>
      <w:r w:rsidR="007D31B8">
        <w:rPr>
          <w:rFonts w:ascii="仿宋_GB2312" w:eastAsia="仿宋_GB2312" w:hint="eastAsia"/>
          <w:b w:val="0"/>
          <w:bCs w:val="0"/>
          <w:sz w:val="28"/>
          <w:szCs w:val="28"/>
        </w:rPr>
        <w:t>。</w:t>
      </w:r>
    </w:p>
    <w:p w:rsidR="00207B0F" w:rsidRDefault="00207B0F">
      <w:pPr>
        <w:spacing w:line="480" w:lineRule="exact"/>
        <w:rPr>
          <w:rFonts w:ascii="仿宋_GB2312" w:eastAsia="仿宋_GB2312" w:hAnsi="仿宋_GB2312" w:cs="仿宋_GB2312"/>
          <w:sz w:val="32"/>
          <w:szCs w:val="32"/>
        </w:rPr>
      </w:pPr>
    </w:p>
    <w:p w:rsidR="00207B0F" w:rsidRDefault="00207B0F">
      <w:pPr>
        <w:spacing w:line="480" w:lineRule="exact"/>
      </w:pPr>
    </w:p>
    <w:sectPr w:rsidR="00207B0F">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910" w:rsidRDefault="00001910">
      <w:r>
        <w:separator/>
      </w:r>
    </w:p>
  </w:endnote>
  <w:endnote w:type="continuationSeparator" w:id="0">
    <w:p w:rsidR="00001910" w:rsidRDefault="00001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B0F" w:rsidRDefault="0011591D">
    <w:pPr>
      <w:pStyle w:val="a7"/>
      <w:framePr w:wrap="around" w:vAnchor="text" w:hAnchor="margin" w:xAlign="center" w:y="1"/>
      <w:rPr>
        <w:rStyle w:val="ab"/>
      </w:rPr>
    </w:pPr>
    <w:r>
      <w:fldChar w:fldCharType="begin"/>
    </w:r>
    <w:r>
      <w:rPr>
        <w:rStyle w:val="ab"/>
      </w:rPr>
      <w:instrText xml:space="preserve">PAGE  </w:instrText>
    </w:r>
    <w:r>
      <w:fldChar w:fldCharType="separate"/>
    </w:r>
    <w:r w:rsidR="004634D1">
      <w:rPr>
        <w:rStyle w:val="ab"/>
        <w:noProof/>
      </w:rPr>
      <w:t>1</w:t>
    </w:r>
    <w:r>
      <w:fldChar w:fldCharType="end"/>
    </w:r>
  </w:p>
  <w:p w:rsidR="00207B0F" w:rsidRDefault="00207B0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B0F" w:rsidRDefault="0011591D">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207B0F" w:rsidRDefault="00207B0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B0F" w:rsidRDefault="0011591D">
    <w:pPr>
      <w:pStyle w:val="a7"/>
      <w:framePr w:wrap="around" w:vAnchor="text" w:hAnchor="margin" w:xAlign="center" w:y="1"/>
      <w:rPr>
        <w:rStyle w:val="ab"/>
      </w:rPr>
    </w:pPr>
    <w:r>
      <w:fldChar w:fldCharType="begin"/>
    </w:r>
    <w:r>
      <w:rPr>
        <w:rStyle w:val="ab"/>
      </w:rPr>
      <w:instrText xml:space="preserve">PAGE  </w:instrText>
    </w:r>
    <w:r>
      <w:fldChar w:fldCharType="separate"/>
    </w:r>
    <w:r w:rsidR="004634D1">
      <w:rPr>
        <w:rStyle w:val="ab"/>
        <w:noProof/>
      </w:rPr>
      <w:t>16</w:t>
    </w:r>
    <w:r>
      <w:fldChar w:fldCharType="end"/>
    </w:r>
  </w:p>
  <w:p w:rsidR="00207B0F" w:rsidRDefault="00207B0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910" w:rsidRDefault="00001910">
      <w:r>
        <w:separator/>
      </w:r>
    </w:p>
  </w:footnote>
  <w:footnote w:type="continuationSeparator" w:id="0">
    <w:p w:rsidR="00001910" w:rsidRDefault="000019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1910"/>
    <w:rsid w:val="00003B03"/>
    <w:rsid w:val="000040E6"/>
    <w:rsid w:val="00011D72"/>
    <w:rsid w:val="00024D2D"/>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0BAE"/>
    <w:rsid w:val="00085663"/>
    <w:rsid w:val="00095948"/>
    <w:rsid w:val="00095C26"/>
    <w:rsid w:val="00096504"/>
    <w:rsid w:val="00096B86"/>
    <w:rsid w:val="000A1770"/>
    <w:rsid w:val="000A283C"/>
    <w:rsid w:val="000B15B7"/>
    <w:rsid w:val="000B4582"/>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1591D"/>
    <w:rsid w:val="00130995"/>
    <w:rsid w:val="00131FF9"/>
    <w:rsid w:val="00132320"/>
    <w:rsid w:val="00135B6A"/>
    <w:rsid w:val="001369A7"/>
    <w:rsid w:val="001428C5"/>
    <w:rsid w:val="001503D8"/>
    <w:rsid w:val="00157540"/>
    <w:rsid w:val="001612A6"/>
    <w:rsid w:val="0017111F"/>
    <w:rsid w:val="00173CF6"/>
    <w:rsid w:val="00180DAD"/>
    <w:rsid w:val="0018370E"/>
    <w:rsid w:val="001852E1"/>
    <w:rsid w:val="00191568"/>
    <w:rsid w:val="001933FF"/>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07B0F"/>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551DA"/>
    <w:rsid w:val="0026479D"/>
    <w:rsid w:val="002673C4"/>
    <w:rsid w:val="0027112B"/>
    <w:rsid w:val="00271C3F"/>
    <w:rsid w:val="00272460"/>
    <w:rsid w:val="00273070"/>
    <w:rsid w:val="0027394A"/>
    <w:rsid w:val="00274D50"/>
    <w:rsid w:val="002760D5"/>
    <w:rsid w:val="00276289"/>
    <w:rsid w:val="00276993"/>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736"/>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2AAB"/>
    <w:rsid w:val="00433231"/>
    <w:rsid w:val="004334CA"/>
    <w:rsid w:val="0043506A"/>
    <w:rsid w:val="00435830"/>
    <w:rsid w:val="00435ACC"/>
    <w:rsid w:val="0043619C"/>
    <w:rsid w:val="0044473E"/>
    <w:rsid w:val="0044475D"/>
    <w:rsid w:val="00444D1E"/>
    <w:rsid w:val="0044571A"/>
    <w:rsid w:val="0044705D"/>
    <w:rsid w:val="0045090E"/>
    <w:rsid w:val="00453E36"/>
    <w:rsid w:val="00457286"/>
    <w:rsid w:val="00461FA5"/>
    <w:rsid w:val="004634D1"/>
    <w:rsid w:val="00463566"/>
    <w:rsid w:val="00464182"/>
    <w:rsid w:val="00470B4C"/>
    <w:rsid w:val="00471C52"/>
    <w:rsid w:val="0047460C"/>
    <w:rsid w:val="004748EF"/>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1197"/>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844E9"/>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4511"/>
    <w:rsid w:val="005C7062"/>
    <w:rsid w:val="005C7788"/>
    <w:rsid w:val="005D10B9"/>
    <w:rsid w:val="005D18DA"/>
    <w:rsid w:val="005E00DC"/>
    <w:rsid w:val="005E3BBC"/>
    <w:rsid w:val="005E3EC6"/>
    <w:rsid w:val="005E4E07"/>
    <w:rsid w:val="005E4E46"/>
    <w:rsid w:val="005E5275"/>
    <w:rsid w:val="005E7DC8"/>
    <w:rsid w:val="005E7EC9"/>
    <w:rsid w:val="005F44F5"/>
    <w:rsid w:val="005F7087"/>
    <w:rsid w:val="00611BE4"/>
    <w:rsid w:val="0061219B"/>
    <w:rsid w:val="00621419"/>
    <w:rsid w:val="00626446"/>
    <w:rsid w:val="00626BE8"/>
    <w:rsid w:val="00631827"/>
    <w:rsid w:val="00632804"/>
    <w:rsid w:val="00633467"/>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B04"/>
    <w:rsid w:val="007A7C89"/>
    <w:rsid w:val="007B1487"/>
    <w:rsid w:val="007B2A43"/>
    <w:rsid w:val="007B326F"/>
    <w:rsid w:val="007B6A58"/>
    <w:rsid w:val="007B6C06"/>
    <w:rsid w:val="007B7B78"/>
    <w:rsid w:val="007C32B1"/>
    <w:rsid w:val="007C552C"/>
    <w:rsid w:val="007C7A22"/>
    <w:rsid w:val="007C7C62"/>
    <w:rsid w:val="007D1076"/>
    <w:rsid w:val="007D12B7"/>
    <w:rsid w:val="007D2A49"/>
    <w:rsid w:val="007D31B8"/>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2E4"/>
    <w:rsid w:val="008C5C4C"/>
    <w:rsid w:val="008C7056"/>
    <w:rsid w:val="008C706D"/>
    <w:rsid w:val="008D1433"/>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46920"/>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0402"/>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0FB0"/>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57DA"/>
    <w:rsid w:val="00EA11B1"/>
    <w:rsid w:val="00EA2224"/>
    <w:rsid w:val="00EA7194"/>
    <w:rsid w:val="00EB1329"/>
    <w:rsid w:val="00EB2987"/>
    <w:rsid w:val="00EB2D75"/>
    <w:rsid w:val="00EB34BE"/>
    <w:rsid w:val="00EB571A"/>
    <w:rsid w:val="00EC2804"/>
    <w:rsid w:val="00EC6117"/>
    <w:rsid w:val="00EC6138"/>
    <w:rsid w:val="00ED1DCF"/>
    <w:rsid w:val="00ED43C9"/>
    <w:rsid w:val="00EE1008"/>
    <w:rsid w:val="00EE2C60"/>
    <w:rsid w:val="00EE2E58"/>
    <w:rsid w:val="00EE487A"/>
    <w:rsid w:val="00EE734C"/>
    <w:rsid w:val="00EF6907"/>
    <w:rsid w:val="00EF6D91"/>
    <w:rsid w:val="00EF6DC2"/>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2CD"/>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1EF978FE"/>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F1B5D72-252F-4E64-853C-0E9B0768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Administrator\Desktop\&#26032;&#24314;%20Microsoft%20Excel%20&#24037;&#20316;&#34920;.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Administrator\Desktop\&#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zh-CN"/>
              <a:t>收入决算</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1"/>
              <c:layout>
                <c:manualLayout>
                  <c:x val="-6.2196959755030624E-2"/>
                  <c:y val="9.5206328375619723E-3"/>
                </c:manualLayout>
              </c:layou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Sheet1!$D$6:$D$7</c:f>
              <c:strCache>
                <c:ptCount val="2"/>
                <c:pt idx="0">
                  <c:v>财政拨款收入</c:v>
                </c:pt>
                <c:pt idx="1">
                  <c:v>其他收入</c:v>
                </c:pt>
              </c:strCache>
            </c:strRef>
          </c:cat>
          <c:val>
            <c:numRef>
              <c:f>Sheet1!$E$6:$E$7</c:f>
              <c:numCache>
                <c:formatCode>General</c:formatCode>
                <c:ptCount val="2"/>
                <c:pt idx="0">
                  <c:v>51581.57</c:v>
                </c:pt>
                <c:pt idx="1">
                  <c:v>3194.46</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zh-CN"/>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zh-CN"/>
              <a:t>支出决算</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Sheet1!$D$11:$D$12</c:f>
              <c:strCache>
                <c:ptCount val="2"/>
                <c:pt idx="0">
                  <c:v>基本支出</c:v>
                </c:pt>
                <c:pt idx="1">
                  <c:v>项目支出</c:v>
                </c:pt>
              </c:strCache>
            </c:strRef>
          </c:cat>
          <c:val>
            <c:numRef>
              <c:f>Sheet1!$E$11:$E$12</c:f>
              <c:numCache>
                <c:formatCode>0.00</c:formatCode>
                <c:ptCount val="2"/>
                <c:pt idx="0" formatCode="General">
                  <c:v>1962.64</c:v>
                </c:pt>
                <c:pt idx="1">
                  <c:v>55608.35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zh-CN"/>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97</TotalTime>
  <Pages>16</Pages>
  <Words>943</Words>
  <Characters>5380</Characters>
  <Application>Microsoft Office Word</Application>
  <DocSecurity>0</DocSecurity>
  <Lines>44</Lines>
  <Paragraphs>12</Paragraphs>
  <ScaleCrop>false</ScaleCrop>
  <Company>P R C</Company>
  <LinksUpToDate>false</LinksUpToDate>
  <CharactersWithSpaces>6311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Windows User</cp:lastModifiedBy>
  <cp:revision>51</cp:revision>
  <cp:lastPrinted>2020-08-07T11:39:00Z</cp:lastPrinted>
  <dcterms:created xsi:type="dcterms:W3CDTF">2017-07-11T15:16:00Z</dcterms:created>
  <dcterms:modified xsi:type="dcterms:W3CDTF">2025-08-26T01:45:00Z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20287B7BF66D41BDBB922F2F916E8F04_13</vt:lpwstr>
  </property>
  <property fmtid="{D5CDD505-2E9C-101B-9397-08002B2CF9AE}" pid="4" name="KSOTemplateDocerSaveRecord">
    <vt:lpwstr>eyJoZGlkIjoiMzFhMDlmODM4NDM3ZTUzZTJhOWRjZWIxNmVkMjQxNTMiLCJ1c2VySWQiOiIxMTQwMjc4MDE0In0=</vt:lpwstr>
  </property>
</Properties>
</file>