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E6" w:rsidRDefault="007E55E6" w:rsidP="007E55E6">
      <w:pPr>
        <w:spacing w:line="560" w:lineRule="exact"/>
        <w:jc w:val="center"/>
        <w:rPr>
          <w:rFonts w:ascii="方正小标宋简体" w:eastAsia="方正小标宋简体"/>
          <w:color w:val="000000"/>
          <w:sz w:val="44"/>
          <w:szCs w:val="44"/>
        </w:rPr>
      </w:pPr>
      <w:r w:rsidRPr="00CD35DC">
        <w:rPr>
          <w:rFonts w:ascii="方正小标宋简体" w:eastAsia="方正小标宋简体" w:hint="eastAsia"/>
          <w:color w:val="000000"/>
          <w:sz w:val="44"/>
          <w:szCs w:val="44"/>
        </w:rPr>
        <w:t>北京市智慧交通发展中心</w:t>
      </w:r>
      <w:r>
        <w:rPr>
          <w:rFonts w:ascii="方正小标宋简体" w:eastAsia="方正小标宋简体" w:hint="eastAsia"/>
          <w:color w:val="000000"/>
          <w:sz w:val="44"/>
          <w:szCs w:val="44"/>
        </w:rPr>
        <w:t>2025</w:t>
      </w:r>
      <w:r w:rsidRPr="00B9027B">
        <w:rPr>
          <w:rFonts w:ascii="方正小标宋简体" w:eastAsia="方正小标宋简体" w:hint="eastAsia"/>
          <w:color w:val="000000"/>
          <w:sz w:val="44"/>
          <w:szCs w:val="44"/>
        </w:rPr>
        <w:t>年度单位预算信息公开</w:t>
      </w:r>
    </w:p>
    <w:p w:rsidR="007E55E6" w:rsidRDefault="007E55E6" w:rsidP="007E55E6">
      <w:pPr>
        <w:spacing w:line="240" w:lineRule="exact"/>
        <w:jc w:val="center"/>
        <w:rPr>
          <w:rFonts w:ascii="方正小标宋简体" w:eastAsia="方正小标宋简体"/>
          <w:color w:val="000000"/>
          <w:sz w:val="44"/>
          <w:szCs w:val="44"/>
        </w:rPr>
      </w:pPr>
    </w:p>
    <w:p w:rsidR="007E55E6" w:rsidRPr="00B545E6" w:rsidRDefault="007E55E6" w:rsidP="007E55E6">
      <w:pPr>
        <w:spacing w:line="240" w:lineRule="exact"/>
        <w:jc w:val="center"/>
        <w:rPr>
          <w:rFonts w:ascii="方正小标宋简体" w:eastAsia="方正小标宋简体"/>
          <w:color w:val="000000"/>
          <w:sz w:val="32"/>
          <w:szCs w:val="32"/>
        </w:rPr>
      </w:pPr>
    </w:p>
    <w:p w:rsidR="00A2586C" w:rsidRDefault="007E55E6" w:rsidP="007E55E6">
      <w:pPr>
        <w:spacing w:line="480" w:lineRule="auto"/>
        <w:ind w:firstLineChars="200" w:firstLine="640"/>
        <w:jc w:val="center"/>
        <w:rPr>
          <w:rFonts w:ascii="方正小标宋简体" w:eastAsia="方正小标宋简体"/>
          <w:color w:val="000000"/>
          <w:sz w:val="32"/>
          <w:szCs w:val="32"/>
        </w:rPr>
      </w:pPr>
      <w:r w:rsidRPr="0029104D">
        <w:rPr>
          <w:rFonts w:ascii="方正小标宋简体" w:eastAsia="方正小标宋简体" w:hint="eastAsia"/>
          <w:color w:val="000000"/>
          <w:sz w:val="32"/>
          <w:szCs w:val="32"/>
        </w:rPr>
        <w:t>目</w:t>
      </w:r>
      <w:r w:rsidRPr="00B9027B">
        <w:rPr>
          <w:rFonts w:ascii="方正小标宋简体" w:eastAsia="方正小标宋简体" w:hint="eastAsia"/>
          <w:color w:val="000000"/>
          <w:sz w:val="32"/>
          <w:szCs w:val="32"/>
        </w:rPr>
        <w:t xml:space="preserve">   录</w:t>
      </w:r>
    </w:p>
    <w:p w:rsidR="00A2586C" w:rsidRDefault="00A2586C" w:rsidP="00A2586C">
      <w:pPr>
        <w:spacing w:line="480" w:lineRule="auto"/>
        <w:ind w:firstLineChars="200" w:firstLine="640"/>
        <w:jc w:val="center"/>
        <w:rPr>
          <w:rFonts w:ascii="方正小标宋简体" w:eastAsia="方正小标宋简体"/>
          <w:color w:val="000000"/>
          <w:sz w:val="32"/>
          <w:szCs w:val="32"/>
        </w:rPr>
      </w:pPr>
    </w:p>
    <w:p w:rsidR="00A2586C" w:rsidRPr="002B1AC0" w:rsidRDefault="00A2586C" w:rsidP="00A2586C">
      <w:pPr>
        <w:spacing w:line="480" w:lineRule="auto"/>
        <w:rPr>
          <w:rFonts w:ascii="仿宋_GB2312" w:eastAsia="仿宋_GB2312" w:hAnsi="黑体" w:cs="黑体"/>
          <w:color w:val="000000"/>
          <w:sz w:val="32"/>
          <w:szCs w:val="32"/>
        </w:rPr>
      </w:pPr>
      <w:r w:rsidRPr="00CD35DC">
        <w:rPr>
          <w:rFonts w:ascii="黑体" w:eastAsia="黑体" w:hAnsi="黑体" w:cs="黑体" w:hint="eastAsia"/>
          <w:color w:val="000000"/>
          <w:sz w:val="32"/>
          <w:szCs w:val="32"/>
        </w:rPr>
        <w:t>第一部分 202</w:t>
      </w:r>
      <w:r w:rsidR="009E2273">
        <w:rPr>
          <w:rFonts w:ascii="黑体" w:eastAsia="黑体" w:hAnsi="黑体" w:cs="黑体" w:hint="eastAsia"/>
          <w:color w:val="000000"/>
          <w:sz w:val="32"/>
          <w:szCs w:val="32"/>
        </w:rPr>
        <w:t>5</w:t>
      </w:r>
      <w:r w:rsidRPr="00CD35DC">
        <w:rPr>
          <w:rFonts w:ascii="黑体" w:eastAsia="黑体" w:hAnsi="黑体" w:cs="黑体" w:hint="eastAsia"/>
          <w:color w:val="000000"/>
          <w:sz w:val="32"/>
          <w:szCs w:val="32"/>
        </w:rPr>
        <w:t>年度单位预算情况说明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一、单位情况说明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二、收入预算情况说明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三、支出预算情况说明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四、财政拨款“三公”经费预算情况说明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五、其他情况说明</w:t>
      </w:r>
    </w:p>
    <w:p w:rsidR="00A2586C" w:rsidRPr="002B1AC0" w:rsidRDefault="00A2586C" w:rsidP="00A2586C">
      <w:pPr>
        <w:spacing w:line="480" w:lineRule="auto"/>
        <w:ind w:firstLineChars="200" w:firstLine="640"/>
        <w:rPr>
          <w:rFonts w:ascii="仿宋_GB2312" w:eastAsia="仿宋_GB2312" w:hAnsi="仿宋_GB2312" w:cs="仿宋_GB2312"/>
          <w:color w:val="000000"/>
          <w:sz w:val="32"/>
          <w:szCs w:val="32"/>
        </w:rPr>
      </w:pPr>
      <w:r w:rsidRPr="002B1AC0">
        <w:rPr>
          <w:rFonts w:ascii="仿宋_GB2312" w:eastAsia="仿宋_GB2312" w:hAnsi="仿宋_GB2312" w:cs="仿宋_GB2312" w:hint="eastAsia"/>
          <w:color w:val="000000"/>
          <w:sz w:val="32"/>
          <w:szCs w:val="32"/>
        </w:rPr>
        <w:t>六、名词解释</w:t>
      </w:r>
    </w:p>
    <w:p w:rsidR="00A2586C" w:rsidRPr="002B1AC0" w:rsidRDefault="00A2586C" w:rsidP="00A2586C">
      <w:pPr>
        <w:spacing w:line="480" w:lineRule="auto"/>
        <w:rPr>
          <w:rFonts w:ascii="仿宋_GB2312" w:eastAsia="仿宋_GB2312" w:hAnsi="黑体" w:cs="黑体"/>
          <w:color w:val="000000"/>
          <w:sz w:val="32"/>
          <w:szCs w:val="32"/>
        </w:rPr>
      </w:pPr>
      <w:r w:rsidRPr="00CD35DC">
        <w:rPr>
          <w:rFonts w:ascii="黑体" w:eastAsia="黑体" w:hAnsi="黑体" w:cs="黑体" w:hint="eastAsia"/>
          <w:color w:val="000000"/>
          <w:sz w:val="32"/>
          <w:szCs w:val="32"/>
        </w:rPr>
        <w:t>第二部分 202</w:t>
      </w:r>
      <w:r w:rsidR="009E2273">
        <w:rPr>
          <w:rFonts w:ascii="黑体" w:eastAsia="黑体" w:hAnsi="黑体" w:cs="黑体" w:hint="eastAsia"/>
          <w:color w:val="000000"/>
          <w:sz w:val="32"/>
          <w:szCs w:val="32"/>
        </w:rPr>
        <w:t>5</w:t>
      </w:r>
      <w:r w:rsidRPr="00CD35DC">
        <w:rPr>
          <w:rFonts w:ascii="黑体" w:eastAsia="黑体" w:hAnsi="黑体" w:cs="黑体" w:hint="eastAsia"/>
          <w:color w:val="000000"/>
          <w:sz w:val="32"/>
          <w:szCs w:val="32"/>
        </w:rPr>
        <w:t>年度单位预算报表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一、收支总表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二、收入总表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三、支出总表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四、项目支出表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五、政府采购预算明细表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六、财政拨款收支总表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七、一般公共预算财政拨款支出表</w:t>
      </w:r>
    </w:p>
    <w:p w:rsidR="00A2586C" w:rsidRPr="002B1AC0" w:rsidRDefault="00A2586C" w:rsidP="00A2586C">
      <w:pPr>
        <w:autoSpaceDE w:val="0"/>
        <w:autoSpaceDN w:val="0"/>
        <w:adjustRightInd w:val="0"/>
        <w:spacing w:line="480" w:lineRule="auto"/>
        <w:ind w:firstLineChars="200" w:firstLine="576"/>
        <w:jc w:val="left"/>
        <w:rPr>
          <w:rFonts w:ascii="仿宋_GB2312" w:eastAsia="仿宋_GB2312" w:hAnsi="仿宋_GB2312" w:cs="仿宋_GB2312"/>
          <w:color w:val="000000"/>
          <w:spacing w:val="-16"/>
          <w:kern w:val="0"/>
          <w:sz w:val="32"/>
          <w:szCs w:val="32"/>
          <w:lang w:val="zh-CN"/>
        </w:rPr>
      </w:pPr>
      <w:r w:rsidRPr="002B1AC0">
        <w:rPr>
          <w:rFonts w:ascii="仿宋_GB2312" w:eastAsia="仿宋_GB2312" w:hAnsi="仿宋_GB2312" w:cs="仿宋_GB2312" w:hint="eastAsia"/>
          <w:color w:val="000000"/>
          <w:spacing w:val="-16"/>
          <w:kern w:val="0"/>
          <w:sz w:val="32"/>
          <w:szCs w:val="32"/>
          <w:lang w:val="zh-CN"/>
        </w:rPr>
        <w:t>八、一般公共预算财政拨款基本支出表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kern w:val="0"/>
          <w:sz w:val="32"/>
          <w:szCs w:val="32"/>
          <w:lang w:val="zh-CN"/>
        </w:rPr>
        <w:t>九、政府性基金预算财政拨款支出表</w:t>
      </w:r>
    </w:p>
    <w:p w:rsidR="00A2586C" w:rsidRPr="002B1AC0" w:rsidRDefault="00A2586C" w:rsidP="00A2586C">
      <w:pPr>
        <w:autoSpaceDE w:val="0"/>
        <w:autoSpaceDN w:val="0"/>
        <w:adjustRightInd w:val="0"/>
        <w:spacing w:line="480" w:lineRule="auto"/>
        <w:ind w:firstLineChars="200" w:firstLine="640"/>
        <w:jc w:val="left"/>
        <w:rPr>
          <w:rFonts w:ascii="仿宋_GB2312" w:eastAsia="仿宋_GB2312" w:hAnsi="仿宋_GB2312" w:cs="仿宋_GB2312"/>
          <w:color w:val="000000"/>
          <w:spacing w:val="-16"/>
          <w:kern w:val="0"/>
          <w:sz w:val="32"/>
          <w:szCs w:val="32"/>
          <w:lang w:val="zh-CN"/>
        </w:rPr>
      </w:pPr>
      <w:r w:rsidRPr="002B1AC0">
        <w:rPr>
          <w:rFonts w:ascii="仿宋_GB2312" w:eastAsia="仿宋_GB2312" w:hAnsi="仿宋_GB2312" w:cs="仿宋_GB2312" w:hint="eastAsia"/>
          <w:color w:val="000000"/>
          <w:kern w:val="0"/>
          <w:sz w:val="32"/>
          <w:szCs w:val="32"/>
          <w:lang w:val="zh-CN"/>
        </w:rPr>
        <w:lastRenderedPageBreak/>
        <w:t>十、国有资本经营预算财政拨款支出表</w:t>
      </w:r>
    </w:p>
    <w:p w:rsidR="00A2586C" w:rsidRPr="002B1AC0" w:rsidRDefault="00A2586C" w:rsidP="00A2586C">
      <w:pPr>
        <w:autoSpaceDE w:val="0"/>
        <w:autoSpaceDN w:val="0"/>
        <w:adjustRightInd w:val="0"/>
        <w:spacing w:line="480" w:lineRule="auto"/>
        <w:ind w:firstLineChars="200" w:firstLine="576"/>
        <w:jc w:val="left"/>
        <w:rPr>
          <w:rFonts w:ascii="仿宋_GB2312" w:eastAsia="仿宋_GB2312" w:hAnsi="仿宋_GB2312" w:cs="仿宋_GB2312"/>
          <w:color w:val="000000"/>
          <w:kern w:val="0"/>
          <w:sz w:val="32"/>
          <w:szCs w:val="32"/>
          <w:lang w:val="zh-CN"/>
        </w:rPr>
      </w:pPr>
      <w:r w:rsidRPr="002B1AC0">
        <w:rPr>
          <w:rFonts w:ascii="仿宋_GB2312" w:eastAsia="仿宋_GB2312" w:hAnsi="仿宋_GB2312" w:cs="仿宋_GB2312" w:hint="eastAsia"/>
          <w:color w:val="000000"/>
          <w:spacing w:val="-16"/>
          <w:kern w:val="0"/>
          <w:sz w:val="32"/>
          <w:szCs w:val="32"/>
          <w:lang w:val="zh-CN"/>
        </w:rPr>
        <w:t>十一、财政拨款</w:t>
      </w:r>
      <w:r w:rsidRPr="002B1AC0">
        <w:rPr>
          <w:rFonts w:ascii="仿宋_GB2312" w:eastAsia="仿宋_GB2312" w:hAnsi="仿宋_GB2312" w:cs="仿宋_GB2312" w:hint="eastAsia"/>
          <w:color w:val="000000"/>
          <w:kern w:val="0"/>
          <w:sz w:val="32"/>
          <w:szCs w:val="32"/>
          <w:lang w:val="zh-CN"/>
        </w:rPr>
        <w:t>“三公”经费支出表</w:t>
      </w:r>
    </w:p>
    <w:p w:rsidR="00A2586C" w:rsidRPr="002B1AC0" w:rsidRDefault="00A2586C" w:rsidP="00A2586C">
      <w:pPr>
        <w:autoSpaceDE w:val="0"/>
        <w:autoSpaceDN w:val="0"/>
        <w:adjustRightInd w:val="0"/>
        <w:spacing w:line="480" w:lineRule="auto"/>
        <w:ind w:firstLineChars="200" w:firstLine="568"/>
        <w:jc w:val="left"/>
        <w:rPr>
          <w:rFonts w:ascii="仿宋_GB2312" w:eastAsia="仿宋_GB2312" w:hAnsi="仿宋_GB2312" w:cs="仿宋_GB2312"/>
          <w:color w:val="000000"/>
          <w:spacing w:val="-18"/>
          <w:kern w:val="0"/>
          <w:sz w:val="32"/>
          <w:szCs w:val="32"/>
          <w:lang w:val="zh-CN"/>
        </w:rPr>
      </w:pPr>
      <w:r w:rsidRPr="002B1AC0">
        <w:rPr>
          <w:rFonts w:ascii="仿宋_GB2312" w:eastAsia="仿宋_GB2312" w:hAnsi="仿宋_GB2312" w:cs="仿宋_GB2312" w:hint="eastAsia"/>
          <w:color w:val="000000"/>
          <w:spacing w:val="-18"/>
          <w:kern w:val="0"/>
          <w:sz w:val="32"/>
          <w:szCs w:val="32"/>
          <w:lang w:val="zh-CN"/>
        </w:rPr>
        <w:t>十二、政府购买服务预算财政拨款明细表</w:t>
      </w:r>
    </w:p>
    <w:p w:rsidR="00A2586C" w:rsidRPr="002B1AC0" w:rsidRDefault="00A2586C" w:rsidP="00467397">
      <w:pPr>
        <w:ind w:firstLineChars="200" w:firstLine="640"/>
        <w:rPr>
          <w:rFonts w:ascii="仿宋_GB2312" w:eastAsia="仿宋_GB2312"/>
          <w:sz w:val="32"/>
          <w:szCs w:val="32"/>
        </w:rPr>
      </w:pPr>
      <w:r w:rsidRPr="002B1AC0">
        <w:rPr>
          <w:rFonts w:ascii="仿宋_GB2312" w:eastAsia="仿宋_GB2312" w:hAnsi="仿宋_GB2312" w:cs="仿宋_GB2312" w:hint="eastAsia"/>
          <w:color w:val="000000"/>
          <w:kern w:val="0"/>
          <w:sz w:val="32"/>
          <w:szCs w:val="32"/>
          <w:lang w:val="zh-CN"/>
        </w:rPr>
        <w:t>十三、项目支出绩效目标表</w:t>
      </w:r>
    </w:p>
    <w:p w:rsidR="00A2586C" w:rsidRDefault="00A2586C" w:rsidP="00F73243">
      <w:pPr>
        <w:rPr>
          <w:rFonts w:ascii="仿宋_GB2312" w:eastAsia="仿宋_GB2312"/>
          <w:sz w:val="32"/>
          <w:szCs w:val="32"/>
        </w:rPr>
      </w:pPr>
    </w:p>
    <w:p w:rsidR="00A2586C" w:rsidRDefault="00A2586C"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1D0DD2" w:rsidRDefault="001D0DD2" w:rsidP="00F73243">
      <w:pPr>
        <w:rPr>
          <w:rFonts w:ascii="仿宋_GB2312" w:eastAsia="仿宋_GB2312"/>
          <w:sz w:val="32"/>
          <w:szCs w:val="32"/>
        </w:rPr>
      </w:pPr>
    </w:p>
    <w:p w:rsidR="00A2586C" w:rsidRDefault="00A2586C" w:rsidP="00A2586C">
      <w:pPr>
        <w:autoSpaceDE w:val="0"/>
        <w:autoSpaceDN w:val="0"/>
        <w:adjustRightInd w:val="0"/>
        <w:spacing w:line="480" w:lineRule="auto"/>
        <w:jc w:val="center"/>
        <w:rPr>
          <w:rFonts w:ascii="方正小标宋简体" w:eastAsia="方正小标宋简体"/>
          <w:color w:val="000000"/>
          <w:sz w:val="32"/>
          <w:szCs w:val="32"/>
        </w:rPr>
      </w:pPr>
      <w:r w:rsidRPr="00A1190D">
        <w:rPr>
          <w:rFonts w:ascii="方正小标宋简体" w:eastAsia="方正小标宋简体" w:hAnsi="Times New Roman" w:cs="Droid Sans" w:hint="eastAsia"/>
          <w:color w:val="000000"/>
          <w:sz w:val="36"/>
          <w:szCs w:val="36"/>
        </w:rPr>
        <w:t>第一部分  202</w:t>
      </w:r>
      <w:r w:rsidR="009E2273">
        <w:rPr>
          <w:rFonts w:ascii="方正小标宋简体" w:eastAsia="方正小标宋简体" w:hAnsi="Times New Roman" w:cs="Droid Sans" w:hint="eastAsia"/>
          <w:color w:val="000000"/>
          <w:sz w:val="36"/>
          <w:szCs w:val="36"/>
        </w:rPr>
        <w:t>5</w:t>
      </w:r>
      <w:r w:rsidRPr="00A1190D">
        <w:rPr>
          <w:rFonts w:ascii="方正小标宋简体" w:eastAsia="方正小标宋简体" w:hAnsi="Times New Roman" w:cs="Droid Sans" w:hint="eastAsia"/>
          <w:color w:val="000000"/>
          <w:sz w:val="36"/>
          <w:szCs w:val="36"/>
        </w:rPr>
        <w:t>年度单位预算情况说明</w:t>
      </w:r>
    </w:p>
    <w:p w:rsidR="00A2586C" w:rsidRPr="00A2586C" w:rsidRDefault="00A2586C" w:rsidP="00F73243">
      <w:pPr>
        <w:rPr>
          <w:rFonts w:ascii="仿宋_GB2312" w:eastAsia="仿宋_GB2312"/>
          <w:sz w:val="32"/>
          <w:szCs w:val="32"/>
        </w:rPr>
      </w:pPr>
    </w:p>
    <w:p w:rsidR="00F73243" w:rsidRPr="00257156" w:rsidRDefault="00F73243" w:rsidP="00257156">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一、</w:t>
      </w:r>
      <w:r w:rsidR="00A57D7E">
        <w:rPr>
          <w:rFonts w:ascii="黑体" w:eastAsia="黑体" w:hAnsi="Times New Roman" w:cs="Droid Sans" w:hint="eastAsia"/>
          <w:color w:val="000000"/>
          <w:sz w:val="32"/>
          <w:szCs w:val="32"/>
        </w:rPr>
        <w:t>单位</w:t>
      </w:r>
      <w:r w:rsidRPr="00257156">
        <w:rPr>
          <w:rFonts w:ascii="黑体" w:eastAsia="黑体" w:hAnsi="Times New Roman" w:cs="Droid Sans" w:hint="eastAsia"/>
          <w:color w:val="000000"/>
          <w:sz w:val="32"/>
          <w:szCs w:val="32"/>
        </w:rPr>
        <w:t>情况</w:t>
      </w:r>
      <w:r w:rsidR="00F971AD">
        <w:rPr>
          <w:rFonts w:ascii="黑体" w:eastAsia="黑体" w:hAnsi="Times New Roman" w:cs="Droid Sans" w:hint="eastAsia"/>
          <w:color w:val="000000"/>
          <w:sz w:val="32"/>
          <w:szCs w:val="32"/>
        </w:rPr>
        <w:t>说明</w:t>
      </w:r>
    </w:p>
    <w:p w:rsidR="00F73243" w:rsidRPr="008426AF" w:rsidRDefault="00F73243" w:rsidP="008426AF">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（一）</w:t>
      </w:r>
      <w:r w:rsidR="00A2586C" w:rsidRPr="008426AF">
        <w:rPr>
          <w:rFonts w:ascii="楷体_GB2312" w:eastAsia="楷体_GB2312" w:hAnsi="Times New Roman" w:cs="Droid Sans" w:hint="eastAsia"/>
          <w:color w:val="000000"/>
          <w:sz w:val="32"/>
          <w:szCs w:val="32"/>
        </w:rPr>
        <w:t>本单位性质、职责</w:t>
      </w:r>
    </w:p>
    <w:p w:rsidR="00F73243" w:rsidRPr="00A1190D" w:rsidRDefault="00F73243" w:rsidP="00F73243">
      <w:pPr>
        <w:rPr>
          <w:rFonts w:ascii="楷体_GB2312" w:eastAsia="楷体_GB2312" w:hAnsi="Times New Roman" w:cs="Droid Sans"/>
          <w:color w:val="000000"/>
          <w:sz w:val="32"/>
          <w:szCs w:val="32"/>
        </w:rPr>
      </w:pPr>
      <w:r w:rsidRPr="00A1190D">
        <w:rPr>
          <w:rFonts w:ascii="楷体_GB2312" w:eastAsia="楷体_GB2312" w:hAnsi="Times New Roman" w:cs="Droid Sans" w:hint="eastAsia"/>
          <w:color w:val="000000"/>
          <w:sz w:val="32"/>
          <w:szCs w:val="32"/>
        </w:rPr>
        <w:t xml:space="preserve">    </w:t>
      </w:r>
      <w:r w:rsidR="00EB4162" w:rsidRPr="00E2778E">
        <w:rPr>
          <w:rFonts w:ascii="仿宋_GB2312" w:eastAsia="仿宋_GB2312" w:hAnsi="Times New Roman" w:cs="Droid Sans" w:hint="eastAsia"/>
          <w:color w:val="000000"/>
          <w:sz w:val="32"/>
          <w:szCs w:val="32"/>
        </w:rPr>
        <w:t>我单位是</w:t>
      </w:r>
      <w:r w:rsidR="009A0027" w:rsidRPr="00E2778E">
        <w:rPr>
          <w:rFonts w:ascii="仿宋_GB2312" w:eastAsia="仿宋_GB2312" w:hAnsi="Times New Roman" w:cs="Droid Sans" w:hint="eastAsia"/>
          <w:color w:val="000000"/>
          <w:sz w:val="32"/>
          <w:szCs w:val="32"/>
        </w:rPr>
        <w:t>北京市交通委员会所属</w:t>
      </w:r>
      <w:r w:rsidR="00EB4162" w:rsidRPr="00E2778E">
        <w:rPr>
          <w:rFonts w:ascii="仿宋_GB2312" w:eastAsia="仿宋_GB2312" w:hAnsi="Times New Roman" w:cs="Droid Sans" w:hint="eastAsia"/>
          <w:color w:val="000000"/>
          <w:sz w:val="32"/>
          <w:szCs w:val="32"/>
        </w:rPr>
        <w:t>财政全额拨款公益二类事业单位。</w:t>
      </w:r>
      <w:r w:rsidR="00153120" w:rsidRPr="00E2778E">
        <w:rPr>
          <w:rFonts w:ascii="仿宋_GB2312" w:eastAsia="仿宋_GB2312" w:hAnsi="Times New Roman" w:cs="Droid Sans" w:hint="eastAsia"/>
          <w:color w:val="000000"/>
          <w:sz w:val="32"/>
          <w:szCs w:val="32"/>
        </w:rPr>
        <w:t>主要职责是</w:t>
      </w:r>
      <w:r w:rsidR="00EB4162" w:rsidRPr="00E2778E">
        <w:rPr>
          <w:rFonts w:ascii="仿宋_GB2312" w:eastAsia="仿宋_GB2312" w:hAnsi="Times New Roman" w:cs="Droid Sans" w:hint="eastAsia"/>
          <w:color w:val="000000"/>
          <w:sz w:val="32"/>
          <w:szCs w:val="32"/>
        </w:rPr>
        <w:t>负责</w:t>
      </w:r>
      <w:r w:rsidR="00B90237" w:rsidRPr="00E2778E">
        <w:rPr>
          <w:rFonts w:ascii="仿宋_GB2312" w:eastAsia="仿宋_GB2312" w:hAnsi="Times New Roman" w:cs="Droid Sans" w:hint="eastAsia"/>
          <w:color w:val="000000"/>
          <w:sz w:val="32"/>
          <w:szCs w:val="32"/>
        </w:rPr>
        <w:t>开展本市智慧交通发展研究工作，承担交通运输行业发展相关技术保障工作；承担交通信息收集、分类、加工、整理和综合利用工作；承担小客车指标调控管理有关事务性工作。</w:t>
      </w:r>
    </w:p>
    <w:p w:rsidR="009A0027" w:rsidRPr="008426AF" w:rsidRDefault="009A0027" w:rsidP="008426AF">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（二）机构设置情况</w:t>
      </w:r>
    </w:p>
    <w:p w:rsidR="009A0027" w:rsidRDefault="009A0027" w:rsidP="001F55E0">
      <w:pPr>
        <w:ind w:firstLineChars="221" w:firstLine="707"/>
        <w:rPr>
          <w:rFonts w:ascii="仿宋_GB2312" w:eastAsia="仿宋_GB2312"/>
          <w:sz w:val="32"/>
          <w:szCs w:val="32"/>
        </w:rPr>
      </w:pPr>
      <w:r w:rsidRPr="00E2778E">
        <w:rPr>
          <w:rFonts w:ascii="仿宋_GB2312" w:eastAsia="仿宋_GB2312" w:hAnsi="Times New Roman" w:cs="Droid Sans" w:hint="eastAsia"/>
          <w:color w:val="000000"/>
          <w:sz w:val="32"/>
          <w:szCs w:val="32"/>
        </w:rPr>
        <w:t>根据《中共北京市交通委员会党组关于印发&lt;北京市智慧交通发展中心（北京市机动车调控管理事务中心）机构职能编制方案&gt;的通知》（</w:t>
      </w:r>
      <w:proofErr w:type="gramStart"/>
      <w:r w:rsidRPr="00E2778E">
        <w:rPr>
          <w:rFonts w:ascii="仿宋_GB2312" w:eastAsia="仿宋_GB2312" w:hAnsi="Times New Roman" w:cs="Droid Sans" w:hint="eastAsia"/>
          <w:color w:val="000000"/>
          <w:sz w:val="32"/>
          <w:szCs w:val="32"/>
        </w:rPr>
        <w:t>京交党</w:t>
      </w:r>
      <w:proofErr w:type="gramEnd"/>
      <w:r w:rsidRPr="00E2778E">
        <w:rPr>
          <w:rFonts w:ascii="仿宋_GB2312" w:eastAsia="仿宋_GB2312" w:hAnsi="Times New Roman" w:cs="Droid Sans" w:hint="eastAsia"/>
          <w:color w:val="000000"/>
          <w:sz w:val="32"/>
          <w:szCs w:val="32"/>
        </w:rPr>
        <w:t>发〔2022〕6号），设立北京市智慧交通发展中心（北京市机动车调控管理事务中心）。北京市智慧交通发展中心（北京市机动车调控管理事务中心）内设机构8</w:t>
      </w:r>
      <w:r w:rsidR="00BB0E2E" w:rsidRPr="00E2778E">
        <w:rPr>
          <w:rFonts w:ascii="仿宋_GB2312" w:eastAsia="仿宋_GB2312" w:hAnsi="Times New Roman" w:cs="Droid Sans" w:hint="eastAsia"/>
          <w:color w:val="000000"/>
          <w:sz w:val="32"/>
          <w:szCs w:val="32"/>
        </w:rPr>
        <w:t>个，分别是：综合办公室、</w:t>
      </w:r>
      <w:r w:rsidR="003B79B4" w:rsidRPr="00E2778E">
        <w:rPr>
          <w:rFonts w:ascii="仿宋_GB2312" w:eastAsia="仿宋_GB2312" w:hAnsi="Times New Roman" w:cs="Droid Sans" w:hint="eastAsia"/>
          <w:color w:val="000000"/>
          <w:sz w:val="32"/>
          <w:szCs w:val="32"/>
        </w:rPr>
        <w:t>科研管理部、工程管理部、</w:t>
      </w:r>
      <w:r w:rsidR="00BB0E2E" w:rsidRPr="00E2778E">
        <w:rPr>
          <w:rFonts w:ascii="仿宋_GB2312" w:eastAsia="仿宋_GB2312" w:hAnsi="Times New Roman" w:cs="Droid Sans" w:hint="eastAsia"/>
          <w:color w:val="000000"/>
          <w:sz w:val="32"/>
          <w:szCs w:val="32"/>
        </w:rPr>
        <w:t>网络安全部、</w:t>
      </w:r>
      <w:r w:rsidR="003B79B4" w:rsidRPr="00E2778E">
        <w:rPr>
          <w:rFonts w:ascii="仿宋_GB2312" w:eastAsia="仿宋_GB2312" w:hAnsi="Times New Roman" w:cs="Droid Sans" w:hint="eastAsia"/>
          <w:color w:val="000000"/>
          <w:sz w:val="32"/>
          <w:szCs w:val="32"/>
        </w:rPr>
        <w:t>数据服务部、</w:t>
      </w:r>
      <w:r w:rsidR="00BB0E2E" w:rsidRPr="00E2778E">
        <w:rPr>
          <w:rFonts w:ascii="仿宋_GB2312" w:eastAsia="仿宋_GB2312" w:hAnsi="Times New Roman" w:cs="Droid Sans" w:hint="eastAsia"/>
          <w:color w:val="000000"/>
          <w:sz w:val="32"/>
          <w:szCs w:val="32"/>
        </w:rPr>
        <w:t>业务拓展部、调控管理一部、调控管理二部。</w:t>
      </w:r>
    </w:p>
    <w:p w:rsidR="00F73243" w:rsidRPr="008426AF" w:rsidRDefault="00F73243" w:rsidP="008426AF">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w:t>
      </w:r>
      <w:r w:rsidR="009A0027" w:rsidRPr="008426AF">
        <w:rPr>
          <w:rFonts w:ascii="楷体_GB2312" w:eastAsia="楷体_GB2312" w:hAnsi="Times New Roman" w:cs="Droid Sans" w:hint="eastAsia"/>
          <w:color w:val="000000"/>
          <w:sz w:val="32"/>
          <w:szCs w:val="32"/>
        </w:rPr>
        <w:t>三</w:t>
      </w:r>
      <w:r w:rsidRPr="008426AF">
        <w:rPr>
          <w:rFonts w:ascii="楷体_GB2312" w:eastAsia="楷体_GB2312" w:hAnsi="Times New Roman" w:cs="Droid Sans" w:hint="eastAsia"/>
          <w:color w:val="000000"/>
          <w:sz w:val="32"/>
          <w:szCs w:val="32"/>
        </w:rPr>
        <w:t>）</w:t>
      </w:r>
      <w:r w:rsidR="009C2066" w:rsidRPr="008426AF">
        <w:rPr>
          <w:rFonts w:ascii="楷体_GB2312" w:eastAsia="楷体_GB2312" w:hAnsi="Times New Roman" w:cs="Droid Sans" w:hint="eastAsia"/>
          <w:color w:val="000000"/>
          <w:sz w:val="32"/>
          <w:szCs w:val="32"/>
        </w:rPr>
        <w:t>人员编制及实有情况</w:t>
      </w:r>
    </w:p>
    <w:p w:rsidR="00F73243" w:rsidRPr="00BB6461" w:rsidRDefault="00A3476E" w:rsidP="00457A72">
      <w:pPr>
        <w:ind w:firstLineChars="221" w:firstLine="707"/>
        <w:rPr>
          <w:rFonts w:ascii="仿宋_GB2312" w:eastAsia="仿宋_GB2312"/>
          <w:sz w:val="32"/>
          <w:szCs w:val="32"/>
        </w:rPr>
      </w:pPr>
      <w:r>
        <w:rPr>
          <w:rFonts w:ascii="仿宋_GB2312" w:eastAsia="仿宋_GB2312" w:hint="eastAsia"/>
          <w:sz w:val="32"/>
          <w:szCs w:val="32"/>
        </w:rPr>
        <w:t>北京市智慧交通发展中心</w:t>
      </w:r>
      <w:r w:rsidRPr="0067122D">
        <w:rPr>
          <w:rFonts w:ascii="仿宋_GB2312" w:eastAsia="仿宋_GB2312" w:hAnsi="宋体" w:hint="eastAsia"/>
          <w:sz w:val="32"/>
          <w:szCs w:val="32"/>
        </w:rPr>
        <w:t>（北京市机动车调控管理事务中心）</w:t>
      </w:r>
      <w:r w:rsidR="00F73243" w:rsidRPr="00BB6461">
        <w:rPr>
          <w:rFonts w:ascii="仿宋_GB2312" w:eastAsia="仿宋_GB2312" w:hint="eastAsia"/>
          <w:sz w:val="32"/>
          <w:szCs w:val="32"/>
        </w:rPr>
        <w:t>事业编制</w:t>
      </w:r>
      <w:r>
        <w:rPr>
          <w:rFonts w:ascii="仿宋_GB2312" w:eastAsia="仿宋_GB2312" w:hint="eastAsia"/>
          <w:sz w:val="32"/>
          <w:szCs w:val="32"/>
        </w:rPr>
        <w:t>5</w:t>
      </w:r>
      <w:r w:rsidR="003B79B4">
        <w:rPr>
          <w:rFonts w:ascii="仿宋_GB2312" w:eastAsia="仿宋_GB2312" w:hint="eastAsia"/>
          <w:sz w:val="32"/>
          <w:szCs w:val="32"/>
        </w:rPr>
        <w:t>1</w:t>
      </w:r>
      <w:r w:rsidR="00F73243" w:rsidRPr="00BB6461">
        <w:rPr>
          <w:rFonts w:ascii="仿宋_GB2312" w:eastAsia="仿宋_GB2312" w:hint="eastAsia"/>
          <w:sz w:val="32"/>
          <w:szCs w:val="32"/>
        </w:rPr>
        <w:t>人，实际</w:t>
      </w:r>
      <w:r>
        <w:rPr>
          <w:rFonts w:ascii="仿宋_GB2312" w:eastAsia="仿宋_GB2312" w:hint="eastAsia"/>
          <w:sz w:val="32"/>
          <w:szCs w:val="32"/>
        </w:rPr>
        <w:t>4</w:t>
      </w:r>
      <w:r w:rsidR="009E2273">
        <w:rPr>
          <w:rFonts w:ascii="仿宋_GB2312" w:eastAsia="仿宋_GB2312" w:hint="eastAsia"/>
          <w:sz w:val="32"/>
          <w:szCs w:val="32"/>
        </w:rPr>
        <w:t>9</w:t>
      </w:r>
      <w:r w:rsidR="00F73243" w:rsidRPr="00BB6461">
        <w:rPr>
          <w:rFonts w:ascii="仿宋_GB2312" w:eastAsia="仿宋_GB2312" w:hint="eastAsia"/>
          <w:sz w:val="32"/>
          <w:szCs w:val="32"/>
        </w:rPr>
        <w:t>人。离退休人员</w:t>
      </w:r>
      <w:r w:rsidR="005515A3">
        <w:rPr>
          <w:rFonts w:ascii="仿宋_GB2312" w:eastAsia="仿宋_GB2312" w:hint="eastAsia"/>
          <w:sz w:val="32"/>
          <w:szCs w:val="32"/>
        </w:rPr>
        <w:t>1</w:t>
      </w:r>
      <w:r w:rsidR="00F73243" w:rsidRPr="00BB6461">
        <w:rPr>
          <w:rFonts w:ascii="仿宋_GB2312" w:eastAsia="仿宋_GB2312" w:hint="eastAsia"/>
          <w:sz w:val="32"/>
          <w:szCs w:val="32"/>
        </w:rPr>
        <w:t>人，其中：</w:t>
      </w:r>
      <w:r w:rsidR="00F73243" w:rsidRPr="00BB6461">
        <w:rPr>
          <w:rFonts w:ascii="仿宋_GB2312" w:eastAsia="仿宋_GB2312" w:hint="eastAsia"/>
          <w:sz w:val="32"/>
          <w:szCs w:val="32"/>
        </w:rPr>
        <w:lastRenderedPageBreak/>
        <w:t>离休</w:t>
      </w:r>
      <w:r>
        <w:rPr>
          <w:rFonts w:ascii="仿宋_GB2312" w:eastAsia="仿宋_GB2312" w:hint="eastAsia"/>
          <w:sz w:val="32"/>
          <w:szCs w:val="32"/>
        </w:rPr>
        <w:t>0</w:t>
      </w:r>
      <w:r w:rsidR="00F73243" w:rsidRPr="00BB6461">
        <w:rPr>
          <w:rFonts w:ascii="仿宋_GB2312" w:eastAsia="仿宋_GB2312" w:hint="eastAsia"/>
          <w:sz w:val="32"/>
          <w:szCs w:val="32"/>
        </w:rPr>
        <w:t>人，退休</w:t>
      </w:r>
      <w:r w:rsidR="005515A3">
        <w:rPr>
          <w:rFonts w:ascii="仿宋_GB2312" w:eastAsia="仿宋_GB2312" w:hint="eastAsia"/>
          <w:sz w:val="32"/>
          <w:szCs w:val="32"/>
        </w:rPr>
        <w:t>1</w:t>
      </w:r>
      <w:r w:rsidR="00F73243" w:rsidRPr="00BB6461">
        <w:rPr>
          <w:rFonts w:ascii="仿宋_GB2312" w:eastAsia="仿宋_GB2312" w:hint="eastAsia"/>
          <w:sz w:val="32"/>
          <w:szCs w:val="32"/>
        </w:rPr>
        <w:t>人。</w:t>
      </w:r>
    </w:p>
    <w:p w:rsidR="00F73243" w:rsidRPr="00257156" w:rsidRDefault="00F73243" w:rsidP="00257156">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二、</w:t>
      </w:r>
      <w:r w:rsidR="0016736A" w:rsidRPr="00257156">
        <w:rPr>
          <w:rFonts w:ascii="黑体" w:eastAsia="黑体" w:hAnsi="Times New Roman" w:cs="Droid Sans" w:hint="eastAsia"/>
          <w:color w:val="000000"/>
          <w:sz w:val="32"/>
          <w:szCs w:val="32"/>
        </w:rPr>
        <w:t>收入预算情况说明</w:t>
      </w:r>
    </w:p>
    <w:p w:rsidR="00F73243" w:rsidRDefault="00E315A7" w:rsidP="001D0DD2">
      <w:pPr>
        <w:ind w:firstLineChars="221" w:firstLine="707"/>
        <w:rPr>
          <w:rFonts w:ascii="仿宋_GB2312" w:eastAsia="仿宋_GB2312"/>
          <w:sz w:val="32"/>
          <w:szCs w:val="32"/>
        </w:rPr>
      </w:pPr>
      <w:r>
        <w:rPr>
          <w:rFonts w:ascii="仿宋_GB2312" w:eastAsia="仿宋_GB2312" w:hint="eastAsia"/>
          <w:sz w:val="32"/>
          <w:szCs w:val="32"/>
        </w:rPr>
        <w:t>2025年收入预算</w:t>
      </w:r>
      <w:r>
        <w:rPr>
          <w:rFonts w:ascii="仿宋_GB2312" w:eastAsia="仿宋_GB2312" w:hint="eastAsia"/>
          <w:sz w:val="32"/>
          <w:szCs w:val="32"/>
          <w:lang w:val="en"/>
        </w:rPr>
        <w:t>4</w:t>
      </w:r>
      <w:r w:rsidR="00694CBC">
        <w:rPr>
          <w:rFonts w:ascii="仿宋_GB2312" w:eastAsia="仿宋_GB2312" w:hint="eastAsia"/>
          <w:sz w:val="32"/>
          <w:szCs w:val="32"/>
          <w:lang w:val="en"/>
        </w:rPr>
        <w:t>,</w:t>
      </w:r>
      <w:r>
        <w:rPr>
          <w:rFonts w:ascii="仿宋_GB2312" w:eastAsia="仿宋_GB2312" w:hint="eastAsia"/>
          <w:sz w:val="32"/>
          <w:szCs w:val="32"/>
          <w:lang w:val="en"/>
        </w:rPr>
        <w:t>195.20</w:t>
      </w:r>
      <w:r>
        <w:rPr>
          <w:rFonts w:ascii="仿宋_GB2312" w:eastAsia="仿宋_GB2312" w:hint="eastAsia"/>
          <w:sz w:val="32"/>
          <w:szCs w:val="32"/>
        </w:rPr>
        <w:t>万元，比2024年4</w:t>
      </w:r>
      <w:r w:rsidR="00694CBC">
        <w:rPr>
          <w:rFonts w:ascii="仿宋_GB2312" w:eastAsia="仿宋_GB2312" w:hint="eastAsia"/>
          <w:sz w:val="32"/>
          <w:szCs w:val="32"/>
        </w:rPr>
        <w:t>,</w:t>
      </w:r>
      <w:r>
        <w:rPr>
          <w:rFonts w:ascii="仿宋_GB2312" w:eastAsia="仿宋_GB2312" w:hint="eastAsia"/>
          <w:sz w:val="32"/>
          <w:szCs w:val="32"/>
        </w:rPr>
        <w:t>337.42万元减少142.22万元，</w:t>
      </w:r>
      <w:r w:rsidR="00247EC4">
        <w:rPr>
          <w:rFonts w:ascii="仿宋_GB2312" w:eastAsia="仿宋_GB2312" w:hint="eastAsia"/>
          <w:sz w:val="32"/>
          <w:szCs w:val="32"/>
        </w:rPr>
        <w:t>下降</w:t>
      </w:r>
      <w:bookmarkStart w:id="0" w:name="_GoBack"/>
      <w:bookmarkEnd w:id="0"/>
      <w:r>
        <w:rPr>
          <w:rFonts w:ascii="仿宋_GB2312" w:eastAsia="仿宋_GB2312" w:hint="eastAsia"/>
          <w:sz w:val="32"/>
          <w:szCs w:val="32"/>
        </w:rPr>
        <w:t>3.27%。其中：本年财政拨款收入</w:t>
      </w:r>
      <w:r>
        <w:rPr>
          <w:rFonts w:ascii="仿宋_GB2312" w:eastAsia="仿宋_GB2312" w:hint="eastAsia"/>
          <w:sz w:val="32"/>
          <w:szCs w:val="32"/>
          <w:lang w:val="en"/>
        </w:rPr>
        <w:t>4</w:t>
      </w:r>
      <w:r w:rsidR="00694CBC">
        <w:rPr>
          <w:rFonts w:ascii="仿宋_GB2312" w:eastAsia="仿宋_GB2312" w:hint="eastAsia"/>
          <w:sz w:val="32"/>
          <w:szCs w:val="32"/>
          <w:lang w:val="en"/>
        </w:rPr>
        <w:t>,</w:t>
      </w:r>
      <w:r>
        <w:rPr>
          <w:rFonts w:ascii="仿宋_GB2312" w:eastAsia="仿宋_GB2312" w:hint="eastAsia"/>
          <w:sz w:val="32"/>
          <w:szCs w:val="32"/>
          <w:lang w:val="en"/>
        </w:rPr>
        <w:t>117.93</w:t>
      </w:r>
      <w:r>
        <w:rPr>
          <w:rFonts w:ascii="仿宋_GB2312" w:eastAsia="仿宋_GB2312" w:hint="eastAsia"/>
          <w:sz w:val="32"/>
          <w:szCs w:val="32"/>
        </w:rPr>
        <w:t>万元,比2024年</w:t>
      </w:r>
      <w:r>
        <w:rPr>
          <w:rFonts w:ascii="楷体_GB2312" w:eastAsia="楷体_GB2312" w:hAnsi="Times New Roman" w:cs="Droid Sans" w:hint="eastAsia"/>
          <w:color w:val="000000"/>
          <w:sz w:val="32"/>
          <w:szCs w:val="32"/>
        </w:rPr>
        <w:t>4</w:t>
      </w:r>
      <w:r w:rsidR="00694CBC">
        <w:rPr>
          <w:rFonts w:ascii="楷体_GB2312" w:eastAsia="楷体_GB2312" w:hAnsi="Times New Roman" w:cs="Droid Sans" w:hint="eastAsia"/>
          <w:color w:val="000000"/>
          <w:sz w:val="32"/>
          <w:szCs w:val="32"/>
        </w:rPr>
        <w:t>,</w:t>
      </w:r>
      <w:r>
        <w:rPr>
          <w:rFonts w:ascii="楷体_GB2312" w:eastAsia="楷体_GB2312" w:hAnsi="Times New Roman" w:cs="Droid Sans" w:hint="eastAsia"/>
          <w:color w:val="000000"/>
          <w:sz w:val="32"/>
          <w:szCs w:val="32"/>
        </w:rPr>
        <w:t>284.90</w:t>
      </w:r>
      <w:r>
        <w:rPr>
          <w:rFonts w:ascii="仿宋_GB2312" w:eastAsia="仿宋_GB2312" w:hint="eastAsia"/>
          <w:sz w:val="32"/>
          <w:szCs w:val="32"/>
        </w:rPr>
        <w:t>万元减少166.97万元，减少原因为我单位搬迁至通州副中心办公后，网络运维费及互联网</w:t>
      </w:r>
      <w:proofErr w:type="gramStart"/>
      <w:r>
        <w:rPr>
          <w:rFonts w:ascii="仿宋_GB2312" w:eastAsia="仿宋_GB2312" w:hint="eastAsia"/>
          <w:sz w:val="32"/>
          <w:szCs w:val="32"/>
        </w:rPr>
        <w:t>接入费相应</w:t>
      </w:r>
      <w:proofErr w:type="gramEnd"/>
      <w:r>
        <w:rPr>
          <w:rFonts w:ascii="仿宋_GB2312" w:eastAsia="仿宋_GB2312" w:hint="eastAsia"/>
          <w:sz w:val="32"/>
          <w:szCs w:val="32"/>
        </w:rPr>
        <w:t>减少；本年其他资金收入</w:t>
      </w:r>
      <w:r>
        <w:rPr>
          <w:rFonts w:ascii="仿宋_GB2312" w:eastAsia="仿宋_GB2312" w:hint="eastAsia"/>
          <w:sz w:val="32"/>
          <w:szCs w:val="32"/>
          <w:lang w:val="en"/>
        </w:rPr>
        <w:t>77.27</w:t>
      </w:r>
      <w:r>
        <w:rPr>
          <w:rFonts w:ascii="仿宋_GB2312" w:eastAsia="仿宋_GB2312" w:hint="eastAsia"/>
          <w:sz w:val="32"/>
          <w:szCs w:val="32"/>
        </w:rPr>
        <w:t>万元,比2023年52.52万元增加24.75万元，原因是新增财务会计服务项目；上年结转结余资金0万元。</w:t>
      </w:r>
    </w:p>
    <w:p w:rsidR="0016736A" w:rsidRPr="008426AF" w:rsidRDefault="0016736A" w:rsidP="0016736A">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（一）本年财政拨款收入</w:t>
      </w:r>
      <w:r w:rsidR="00694CBC">
        <w:rPr>
          <w:rFonts w:ascii="楷体_GB2312" w:eastAsia="楷体_GB2312" w:hAnsi="Times New Roman" w:cs="Droid Sans" w:hint="eastAsia"/>
          <w:color w:val="000000"/>
          <w:sz w:val="32"/>
          <w:szCs w:val="32"/>
        </w:rPr>
        <w:t>4,117.93</w:t>
      </w:r>
      <w:r w:rsidRPr="008426AF">
        <w:rPr>
          <w:rFonts w:ascii="楷体_GB2312" w:eastAsia="楷体_GB2312" w:hAnsi="Times New Roman" w:cs="Droid Sans" w:hint="eastAsia"/>
          <w:color w:val="000000"/>
          <w:sz w:val="32"/>
          <w:szCs w:val="32"/>
        </w:rPr>
        <w:t>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694CBC">
        <w:rPr>
          <w:rFonts w:ascii="仿宋_GB2312" w:eastAsia="仿宋_GB2312" w:hint="eastAsia"/>
          <w:sz w:val="32"/>
          <w:szCs w:val="32"/>
        </w:rPr>
        <w:t>4,117.93</w:t>
      </w:r>
      <w:r>
        <w:rPr>
          <w:rFonts w:ascii="仿宋_GB2312" w:eastAsia="仿宋_GB2312" w:hint="eastAsia"/>
          <w:sz w:val="32"/>
          <w:szCs w:val="32"/>
        </w:rPr>
        <w:t>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rsidR="0016736A" w:rsidRPr="008426AF" w:rsidRDefault="0016736A" w:rsidP="0016736A">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（二）本年其他资金收入</w:t>
      </w:r>
      <w:r w:rsidR="008A0427">
        <w:rPr>
          <w:rFonts w:ascii="楷体_GB2312" w:eastAsia="楷体_GB2312" w:hAnsi="Times New Roman" w:cs="Droid Sans" w:hint="eastAsia"/>
          <w:color w:val="000000"/>
          <w:sz w:val="32"/>
          <w:szCs w:val="32"/>
        </w:rPr>
        <w:t>77.27</w:t>
      </w:r>
      <w:r w:rsidRPr="008426AF">
        <w:rPr>
          <w:rFonts w:ascii="楷体_GB2312" w:eastAsia="楷体_GB2312" w:hAnsi="Times New Roman" w:cs="Droid Sans" w:hint="eastAsia"/>
          <w:color w:val="000000"/>
          <w:sz w:val="32"/>
          <w:szCs w:val="32"/>
        </w:rPr>
        <w:t>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5.事业收入</w:t>
      </w:r>
      <w:r w:rsidR="008A0427">
        <w:rPr>
          <w:rFonts w:ascii="仿宋_GB2312" w:eastAsia="仿宋_GB2312" w:hint="eastAsia"/>
          <w:sz w:val="32"/>
          <w:szCs w:val="32"/>
        </w:rPr>
        <w:t>77.27</w:t>
      </w:r>
      <w:r>
        <w:rPr>
          <w:rFonts w:ascii="仿宋_GB2312" w:eastAsia="仿宋_GB2312" w:hint="eastAsia"/>
          <w:sz w:val="32"/>
          <w:szCs w:val="32"/>
        </w:rPr>
        <w:t>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6.上级补助收入0万元。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16736A" w:rsidRDefault="0016736A" w:rsidP="0016736A">
      <w:pPr>
        <w:spacing w:line="480" w:lineRule="auto"/>
        <w:ind w:firstLineChars="200" w:firstLine="640"/>
        <w:rPr>
          <w:rFonts w:ascii="仿宋_GB2312" w:eastAsia="仿宋_GB2312"/>
          <w:sz w:val="32"/>
          <w:szCs w:val="32"/>
        </w:rPr>
      </w:pPr>
      <w:r>
        <w:rPr>
          <w:rFonts w:ascii="仿宋_GB2312" w:eastAsia="仿宋_GB2312" w:hint="eastAsia"/>
          <w:sz w:val="32"/>
          <w:szCs w:val="32"/>
        </w:rPr>
        <w:t>9.其他收入0万元。</w:t>
      </w:r>
    </w:p>
    <w:p w:rsidR="0016736A" w:rsidRPr="008426AF" w:rsidRDefault="0016736A" w:rsidP="0016736A">
      <w:pPr>
        <w:spacing w:line="480" w:lineRule="auto"/>
        <w:ind w:firstLineChars="200" w:firstLine="640"/>
        <w:rPr>
          <w:rFonts w:ascii="楷体_GB2312" w:eastAsia="楷体_GB2312" w:hAnsi="Times New Roman" w:cs="Droid Sans"/>
          <w:color w:val="000000"/>
          <w:sz w:val="32"/>
          <w:szCs w:val="32"/>
        </w:rPr>
      </w:pPr>
      <w:r w:rsidRPr="008426AF">
        <w:rPr>
          <w:rFonts w:ascii="楷体_GB2312" w:eastAsia="楷体_GB2312" w:hAnsi="Times New Roman" w:cs="Droid Sans" w:hint="eastAsia"/>
          <w:color w:val="000000"/>
          <w:sz w:val="32"/>
          <w:szCs w:val="32"/>
        </w:rPr>
        <w:t>（三）上年结转结余</w:t>
      </w:r>
      <w:r w:rsidR="008A0427">
        <w:rPr>
          <w:rFonts w:ascii="楷体_GB2312" w:eastAsia="楷体_GB2312" w:hAnsi="Times New Roman" w:cs="Droid Sans" w:hint="eastAsia"/>
          <w:color w:val="000000"/>
          <w:sz w:val="32"/>
          <w:szCs w:val="32"/>
        </w:rPr>
        <w:t>0</w:t>
      </w:r>
      <w:r w:rsidRPr="008426AF">
        <w:rPr>
          <w:rFonts w:ascii="楷体_GB2312" w:eastAsia="楷体_GB2312" w:hAnsi="Times New Roman" w:cs="Droid Sans" w:hint="eastAsia"/>
          <w:color w:val="000000"/>
          <w:sz w:val="32"/>
          <w:szCs w:val="32"/>
        </w:rPr>
        <w:t>万元</w:t>
      </w:r>
    </w:p>
    <w:p w:rsidR="0016736A" w:rsidRDefault="0016736A" w:rsidP="00DE702B">
      <w:pPr>
        <w:ind w:firstLineChars="200" w:firstLine="640"/>
        <w:rPr>
          <w:rFonts w:ascii="仿宋_GB2312" w:eastAsia="仿宋_GB2312"/>
          <w:sz w:val="32"/>
          <w:szCs w:val="32"/>
        </w:rPr>
      </w:pPr>
      <w:r>
        <w:rPr>
          <w:rFonts w:ascii="仿宋_GB2312" w:eastAsia="仿宋_GB2312" w:hint="eastAsia"/>
          <w:sz w:val="32"/>
          <w:szCs w:val="32"/>
        </w:rPr>
        <w:t>10.上年结转结余</w:t>
      </w:r>
      <w:r w:rsidR="008A0427">
        <w:rPr>
          <w:rFonts w:ascii="仿宋_GB2312" w:eastAsia="仿宋_GB2312" w:hint="eastAsia"/>
          <w:sz w:val="32"/>
          <w:szCs w:val="32"/>
        </w:rPr>
        <w:t>0</w:t>
      </w:r>
      <w:r>
        <w:rPr>
          <w:rFonts w:ascii="仿宋_GB2312" w:eastAsia="仿宋_GB2312" w:hint="eastAsia"/>
          <w:sz w:val="32"/>
          <w:szCs w:val="32"/>
        </w:rPr>
        <w:t>万元。</w:t>
      </w:r>
    </w:p>
    <w:p w:rsidR="0016736A" w:rsidRDefault="0016736A" w:rsidP="00F73243">
      <w:pPr>
        <w:rPr>
          <w:rFonts w:ascii="仿宋_GB2312" w:eastAsia="仿宋_GB2312"/>
          <w:sz w:val="32"/>
          <w:szCs w:val="32"/>
        </w:rPr>
      </w:pPr>
    </w:p>
    <w:p w:rsidR="00603DC7" w:rsidRDefault="008A0427" w:rsidP="00F73243">
      <w:pPr>
        <w:rPr>
          <w:noProof/>
        </w:rPr>
      </w:pPr>
      <w:r>
        <w:rPr>
          <w:noProof/>
        </w:rPr>
        <w:drawing>
          <wp:inline distT="0" distB="0" distL="0" distR="0" wp14:anchorId="264506A9" wp14:editId="1D7B8765">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77D4" w:rsidRDefault="00BA77D4" w:rsidP="00F73243">
      <w:pPr>
        <w:rPr>
          <w:rFonts w:ascii="仿宋_GB2312" w:eastAsia="仿宋_GB2312"/>
          <w:sz w:val="32"/>
          <w:szCs w:val="32"/>
        </w:rPr>
      </w:pPr>
    </w:p>
    <w:p w:rsidR="00603DC7" w:rsidRDefault="004548BB" w:rsidP="004548BB">
      <w:pPr>
        <w:pStyle w:val="2"/>
        <w:jc w:val="center"/>
        <w:rPr>
          <w:rFonts w:ascii="仿宋_GB2312" w:eastAsia="仿宋_GB2312"/>
          <w:sz w:val="32"/>
        </w:rPr>
      </w:pPr>
      <w:r>
        <w:rPr>
          <w:rFonts w:ascii="仿宋_GB2312" w:eastAsia="仿宋_GB2312" w:hint="eastAsia"/>
          <w:sz w:val="32"/>
        </w:rPr>
        <w:t>图1：收入预算</w:t>
      </w:r>
    </w:p>
    <w:p w:rsidR="00F73243" w:rsidRPr="00257156" w:rsidRDefault="00F73243" w:rsidP="00257156">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三、</w:t>
      </w:r>
      <w:r w:rsidR="005E6044" w:rsidRPr="00257156">
        <w:rPr>
          <w:rFonts w:ascii="黑体" w:eastAsia="黑体" w:hAnsi="Times New Roman" w:cs="Droid Sans" w:hint="eastAsia"/>
          <w:color w:val="000000"/>
          <w:sz w:val="32"/>
          <w:szCs w:val="32"/>
        </w:rPr>
        <w:t>支出预算情况说明</w:t>
      </w:r>
    </w:p>
    <w:p w:rsidR="005E6044" w:rsidRPr="00BB6461" w:rsidRDefault="009E2273" w:rsidP="005E6044">
      <w:pPr>
        <w:ind w:firstLineChars="221" w:firstLine="707"/>
        <w:rPr>
          <w:rFonts w:ascii="仿宋_GB2312" w:eastAsia="仿宋_GB2312"/>
          <w:sz w:val="32"/>
          <w:szCs w:val="32"/>
        </w:rPr>
      </w:pPr>
      <w:r>
        <w:rPr>
          <w:rFonts w:ascii="仿宋_GB2312" w:eastAsia="仿宋_GB2312" w:hint="eastAsia"/>
          <w:sz w:val="32"/>
          <w:szCs w:val="32"/>
        </w:rPr>
        <w:t>2025</w:t>
      </w:r>
      <w:r w:rsidR="005E6044">
        <w:rPr>
          <w:rFonts w:ascii="仿宋_GB2312" w:eastAsia="仿宋_GB2312" w:hint="eastAsia"/>
          <w:sz w:val="32"/>
          <w:szCs w:val="32"/>
        </w:rPr>
        <w:t>年支出预算</w:t>
      </w:r>
      <w:r w:rsidR="0043631D">
        <w:rPr>
          <w:rFonts w:ascii="仿宋_GB2312" w:eastAsia="仿宋_GB2312" w:hint="eastAsia"/>
          <w:sz w:val="32"/>
          <w:szCs w:val="32"/>
        </w:rPr>
        <w:t>4,195.20</w:t>
      </w:r>
      <w:r w:rsidR="005E6044">
        <w:rPr>
          <w:rFonts w:ascii="仿宋_GB2312" w:eastAsia="仿宋_GB2312" w:hint="eastAsia"/>
          <w:sz w:val="32"/>
          <w:szCs w:val="32"/>
        </w:rPr>
        <w:t>万元，比202</w:t>
      </w:r>
      <w:r w:rsidR="0043631D">
        <w:rPr>
          <w:rFonts w:ascii="仿宋_GB2312" w:eastAsia="仿宋_GB2312" w:hint="eastAsia"/>
          <w:sz w:val="32"/>
          <w:szCs w:val="32"/>
        </w:rPr>
        <w:t>4</w:t>
      </w:r>
      <w:r w:rsidR="005E6044">
        <w:rPr>
          <w:rFonts w:ascii="仿宋_GB2312" w:eastAsia="仿宋_GB2312" w:hint="eastAsia"/>
          <w:sz w:val="32"/>
          <w:szCs w:val="32"/>
        </w:rPr>
        <w:t>年年初预算数</w:t>
      </w:r>
      <w:r w:rsidR="0043631D">
        <w:rPr>
          <w:rFonts w:ascii="仿宋_GB2312" w:eastAsia="仿宋_GB2312" w:hint="eastAsia"/>
          <w:sz w:val="32"/>
          <w:szCs w:val="32"/>
        </w:rPr>
        <w:t>4,337.42</w:t>
      </w:r>
      <w:r w:rsidR="005E6044">
        <w:rPr>
          <w:rFonts w:ascii="仿宋_GB2312" w:eastAsia="仿宋_GB2312" w:hint="eastAsia"/>
          <w:sz w:val="32"/>
          <w:szCs w:val="32"/>
        </w:rPr>
        <w:t>万元</w:t>
      </w:r>
      <w:r w:rsidR="0043631D">
        <w:rPr>
          <w:rFonts w:ascii="仿宋_GB2312" w:eastAsia="仿宋_GB2312" w:hint="eastAsia"/>
          <w:sz w:val="32"/>
          <w:szCs w:val="32"/>
        </w:rPr>
        <w:t>，减少142.22</w:t>
      </w:r>
      <w:r w:rsidR="005E6044">
        <w:rPr>
          <w:rFonts w:ascii="仿宋_GB2312" w:eastAsia="仿宋_GB2312" w:hint="eastAsia"/>
          <w:sz w:val="32"/>
          <w:szCs w:val="32"/>
        </w:rPr>
        <w:t>万元，</w:t>
      </w:r>
      <w:r w:rsidR="00247EC4">
        <w:rPr>
          <w:rFonts w:ascii="仿宋_GB2312" w:eastAsia="仿宋_GB2312" w:hint="eastAsia"/>
          <w:sz w:val="32"/>
          <w:szCs w:val="32"/>
        </w:rPr>
        <w:t>下降</w:t>
      </w:r>
      <w:r w:rsidR="0043631D">
        <w:rPr>
          <w:rFonts w:ascii="仿宋_GB2312" w:eastAsia="仿宋_GB2312" w:hint="eastAsia"/>
          <w:sz w:val="32"/>
          <w:szCs w:val="32"/>
        </w:rPr>
        <w:t>3.</w:t>
      </w:r>
      <w:r w:rsidR="00C43C6B">
        <w:rPr>
          <w:rFonts w:ascii="仿宋_GB2312" w:eastAsia="仿宋_GB2312" w:hint="eastAsia"/>
          <w:sz w:val="32"/>
          <w:szCs w:val="32"/>
        </w:rPr>
        <w:t>27</w:t>
      </w:r>
      <w:r w:rsidR="005E6044">
        <w:rPr>
          <w:rFonts w:ascii="仿宋_GB2312" w:eastAsia="仿宋_GB2312" w:hint="eastAsia"/>
          <w:sz w:val="32"/>
          <w:szCs w:val="32"/>
        </w:rPr>
        <w:t>%。主要原因是</w:t>
      </w:r>
      <w:r w:rsidR="00EF001C">
        <w:rPr>
          <w:rFonts w:ascii="仿宋_GB2312" w:eastAsia="仿宋_GB2312" w:hint="eastAsia"/>
          <w:sz w:val="32"/>
          <w:szCs w:val="32"/>
        </w:rPr>
        <w:t>：</w:t>
      </w:r>
      <w:r w:rsidR="00C43C6B">
        <w:rPr>
          <w:rFonts w:ascii="仿宋_GB2312" w:eastAsia="仿宋_GB2312" w:hint="eastAsia"/>
          <w:color w:val="000000" w:themeColor="text1"/>
          <w:sz w:val="32"/>
          <w:szCs w:val="32"/>
        </w:rPr>
        <w:t>2025年</w:t>
      </w:r>
      <w:r w:rsidR="003D24EC">
        <w:rPr>
          <w:rFonts w:ascii="仿宋_GB2312" w:eastAsia="仿宋_GB2312" w:hint="eastAsia"/>
          <w:color w:val="000000" w:themeColor="text1"/>
          <w:sz w:val="32"/>
          <w:szCs w:val="32"/>
        </w:rPr>
        <w:t>我单位</w:t>
      </w:r>
      <w:r w:rsidR="00C43C6B">
        <w:rPr>
          <w:rFonts w:ascii="仿宋_GB2312" w:eastAsia="仿宋_GB2312" w:hint="eastAsia"/>
          <w:sz w:val="32"/>
          <w:szCs w:val="32"/>
        </w:rPr>
        <w:t>搬迁至通州副中心办公后，网络运维费及互联网</w:t>
      </w:r>
      <w:proofErr w:type="gramStart"/>
      <w:r w:rsidR="00C43C6B">
        <w:rPr>
          <w:rFonts w:ascii="仿宋_GB2312" w:eastAsia="仿宋_GB2312" w:hint="eastAsia"/>
          <w:sz w:val="32"/>
          <w:szCs w:val="32"/>
        </w:rPr>
        <w:t>接入费相应</w:t>
      </w:r>
      <w:proofErr w:type="gramEnd"/>
      <w:r w:rsidR="00C43C6B">
        <w:rPr>
          <w:rFonts w:ascii="仿宋_GB2312" w:eastAsia="仿宋_GB2312" w:hint="eastAsia"/>
          <w:sz w:val="32"/>
          <w:szCs w:val="32"/>
        </w:rPr>
        <w:t>减少</w:t>
      </w:r>
      <w:r w:rsidR="003D24EC" w:rsidRPr="00776E5B">
        <w:rPr>
          <w:rFonts w:ascii="仿宋_GB2312" w:eastAsia="仿宋_GB2312" w:hint="eastAsia"/>
          <w:color w:val="000000" w:themeColor="text1"/>
          <w:sz w:val="32"/>
          <w:szCs w:val="32"/>
        </w:rPr>
        <w:t>。</w:t>
      </w:r>
    </w:p>
    <w:p w:rsidR="00F73243" w:rsidRPr="00BB6461" w:rsidRDefault="00F73243" w:rsidP="001B667D">
      <w:pPr>
        <w:ind w:firstLineChars="177" w:firstLine="566"/>
        <w:rPr>
          <w:rFonts w:ascii="仿宋_GB2312" w:eastAsia="仿宋_GB2312"/>
          <w:sz w:val="32"/>
          <w:szCs w:val="32"/>
        </w:rPr>
      </w:pPr>
      <w:r w:rsidRPr="008426AF">
        <w:rPr>
          <w:rFonts w:ascii="楷体_GB2312" w:eastAsia="楷体_GB2312" w:hAnsi="楷体_GB2312" w:cs="楷体_GB2312" w:hint="eastAsia"/>
          <w:sz w:val="32"/>
          <w:szCs w:val="32"/>
        </w:rPr>
        <w:t>（一）</w:t>
      </w:r>
      <w:r w:rsidR="00775DFE">
        <w:rPr>
          <w:rFonts w:ascii="楷体_GB2312" w:eastAsia="楷体_GB2312" w:hAnsi="楷体_GB2312" w:cs="楷体_GB2312" w:hint="eastAsia"/>
          <w:sz w:val="32"/>
          <w:szCs w:val="32"/>
        </w:rPr>
        <w:t>基本</w:t>
      </w:r>
      <w:r w:rsidR="00775DFE" w:rsidRPr="008426AF">
        <w:rPr>
          <w:rFonts w:ascii="楷体_GB2312" w:eastAsia="楷体_GB2312" w:hAnsi="楷体_GB2312" w:cs="楷体_GB2312" w:hint="eastAsia"/>
          <w:sz w:val="32"/>
          <w:szCs w:val="32"/>
        </w:rPr>
        <w:t>支出</w:t>
      </w:r>
      <w:r w:rsidR="00775DFE">
        <w:rPr>
          <w:rFonts w:ascii="楷体_GB2312" w:eastAsia="楷体_GB2312" w:hAnsi="楷体_GB2312" w:cs="楷体_GB2312" w:hint="eastAsia"/>
          <w:sz w:val="32"/>
          <w:szCs w:val="32"/>
        </w:rPr>
        <w:t>。</w:t>
      </w:r>
      <w:r w:rsidR="00775DFE">
        <w:rPr>
          <w:rFonts w:ascii="仿宋_GB2312" w:eastAsia="仿宋_GB2312" w:hint="eastAsia"/>
          <w:sz w:val="32"/>
          <w:szCs w:val="32"/>
        </w:rPr>
        <w:t>基本支出预算2</w:t>
      </w:r>
      <w:r w:rsidR="00461912">
        <w:rPr>
          <w:rFonts w:ascii="仿宋_GB2312" w:eastAsia="仿宋_GB2312" w:hint="eastAsia"/>
          <w:sz w:val="32"/>
          <w:szCs w:val="32"/>
        </w:rPr>
        <w:t>,</w:t>
      </w:r>
      <w:r w:rsidR="00775DFE">
        <w:rPr>
          <w:rFonts w:ascii="仿宋_GB2312" w:eastAsia="仿宋_GB2312" w:hint="eastAsia"/>
          <w:sz w:val="32"/>
          <w:szCs w:val="32"/>
        </w:rPr>
        <w:t>415.71万元，占总支出预算57.58%，比2024年2</w:t>
      </w:r>
      <w:r w:rsidR="00461912">
        <w:rPr>
          <w:rFonts w:ascii="仿宋_GB2312" w:eastAsia="仿宋_GB2312" w:hint="eastAsia"/>
          <w:sz w:val="32"/>
          <w:szCs w:val="32"/>
        </w:rPr>
        <w:t>,</w:t>
      </w:r>
      <w:r w:rsidR="00775DFE">
        <w:rPr>
          <w:rFonts w:ascii="仿宋_GB2312" w:eastAsia="仿宋_GB2312" w:hint="eastAsia"/>
          <w:sz w:val="32"/>
          <w:szCs w:val="32"/>
        </w:rPr>
        <w:t>223.53万元增加192.17万元，增长8.64%。</w:t>
      </w:r>
    </w:p>
    <w:p w:rsidR="00AE1A41" w:rsidRDefault="00F73243" w:rsidP="001B667D">
      <w:pPr>
        <w:ind w:firstLineChars="177" w:firstLine="566"/>
        <w:rPr>
          <w:rFonts w:ascii="仿宋_GB2312" w:eastAsia="仿宋_GB2312"/>
          <w:sz w:val="32"/>
          <w:szCs w:val="32"/>
        </w:rPr>
      </w:pPr>
      <w:r w:rsidRPr="008426AF">
        <w:rPr>
          <w:rFonts w:ascii="楷体_GB2312" w:eastAsia="楷体_GB2312" w:hAnsi="楷体_GB2312" w:cs="楷体_GB2312" w:hint="eastAsia"/>
          <w:sz w:val="32"/>
          <w:szCs w:val="32"/>
        </w:rPr>
        <w:t>（二）</w:t>
      </w:r>
      <w:r w:rsidR="008426AF" w:rsidRPr="008426AF">
        <w:rPr>
          <w:rFonts w:ascii="楷体_GB2312" w:eastAsia="楷体_GB2312" w:hAnsi="楷体_GB2312" w:cs="楷体_GB2312" w:hint="eastAsia"/>
          <w:sz w:val="32"/>
          <w:szCs w:val="32"/>
        </w:rPr>
        <w:t>项目支出</w:t>
      </w:r>
      <w:r w:rsidR="008426AF">
        <w:rPr>
          <w:rFonts w:ascii="仿宋_GB2312" w:eastAsia="仿宋_GB2312" w:hint="eastAsia"/>
          <w:sz w:val="32"/>
          <w:szCs w:val="32"/>
        </w:rPr>
        <w:t>。</w:t>
      </w:r>
      <w:r w:rsidR="00775DFE">
        <w:rPr>
          <w:rFonts w:ascii="仿宋_GB2312" w:eastAsia="仿宋_GB2312" w:hint="eastAsia"/>
          <w:sz w:val="32"/>
          <w:szCs w:val="32"/>
        </w:rPr>
        <w:t>项目支出预算1</w:t>
      </w:r>
      <w:r w:rsidR="00461912">
        <w:rPr>
          <w:rFonts w:ascii="仿宋_GB2312" w:eastAsia="仿宋_GB2312" w:hint="eastAsia"/>
          <w:sz w:val="32"/>
          <w:szCs w:val="32"/>
        </w:rPr>
        <w:t>,</w:t>
      </w:r>
      <w:r w:rsidR="00775DFE">
        <w:rPr>
          <w:rFonts w:ascii="仿宋_GB2312" w:eastAsia="仿宋_GB2312" w:hint="eastAsia"/>
          <w:sz w:val="32"/>
          <w:szCs w:val="32"/>
        </w:rPr>
        <w:t>779.49万元，比2024年2</w:t>
      </w:r>
      <w:r w:rsidR="00461912">
        <w:rPr>
          <w:rFonts w:ascii="仿宋_GB2312" w:eastAsia="仿宋_GB2312" w:hint="eastAsia"/>
          <w:sz w:val="32"/>
          <w:szCs w:val="32"/>
        </w:rPr>
        <w:t>,</w:t>
      </w:r>
      <w:r w:rsidR="00775DFE">
        <w:rPr>
          <w:rFonts w:ascii="仿宋_GB2312" w:eastAsia="仿宋_GB2312" w:hint="eastAsia"/>
          <w:sz w:val="32"/>
          <w:szCs w:val="32"/>
        </w:rPr>
        <w:t>113.89万元减少334.40万元，</w:t>
      </w:r>
      <w:r w:rsidR="00F91D4A">
        <w:rPr>
          <w:rFonts w:ascii="仿宋_GB2312" w:eastAsia="仿宋_GB2312" w:hint="eastAsia"/>
          <w:sz w:val="32"/>
          <w:szCs w:val="32"/>
        </w:rPr>
        <w:t>下降</w:t>
      </w:r>
      <w:r w:rsidR="00775DFE">
        <w:rPr>
          <w:rFonts w:ascii="仿宋_GB2312" w:eastAsia="仿宋_GB2312" w:hint="eastAsia"/>
          <w:sz w:val="32"/>
          <w:szCs w:val="32"/>
        </w:rPr>
        <w:t>15.82%。</w:t>
      </w:r>
    </w:p>
    <w:p w:rsidR="00F73243" w:rsidRPr="00BB6461" w:rsidRDefault="00F73243" w:rsidP="001B667D">
      <w:pPr>
        <w:ind w:firstLineChars="177" w:firstLine="566"/>
        <w:rPr>
          <w:rFonts w:ascii="仿宋_GB2312" w:eastAsia="仿宋_GB2312"/>
          <w:sz w:val="32"/>
          <w:szCs w:val="32"/>
        </w:rPr>
      </w:pPr>
      <w:r w:rsidRPr="00BB6461">
        <w:rPr>
          <w:rFonts w:ascii="仿宋_GB2312" w:eastAsia="仿宋_GB2312" w:hint="eastAsia"/>
          <w:sz w:val="32"/>
          <w:szCs w:val="32"/>
        </w:rPr>
        <w:t>其中：</w:t>
      </w:r>
    </w:p>
    <w:p w:rsidR="00F73243" w:rsidRPr="00BB6461" w:rsidRDefault="00F73243" w:rsidP="00F73243">
      <w:pPr>
        <w:rPr>
          <w:rFonts w:ascii="仿宋_GB2312" w:eastAsia="仿宋_GB2312"/>
          <w:sz w:val="32"/>
          <w:szCs w:val="32"/>
        </w:rPr>
      </w:pPr>
      <w:r w:rsidRPr="00BB6461">
        <w:rPr>
          <w:rFonts w:ascii="仿宋_GB2312" w:eastAsia="仿宋_GB2312" w:hint="eastAsia"/>
          <w:sz w:val="32"/>
          <w:szCs w:val="32"/>
        </w:rPr>
        <w:lastRenderedPageBreak/>
        <w:t xml:space="preserve">    1、事业单位经营支出</w:t>
      </w:r>
      <w:r w:rsidR="00330529">
        <w:rPr>
          <w:rFonts w:ascii="仿宋_GB2312" w:eastAsia="仿宋_GB2312" w:hint="eastAsia"/>
          <w:sz w:val="32"/>
          <w:szCs w:val="32"/>
        </w:rPr>
        <w:t>0</w:t>
      </w:r>
      <w:r w:rsidRPr="00BB6461">
        <w:rPr>
          <w:rFonts w:ascii="仿宋_GB2312" w:eastAsia="仿宋_GB2312" w:hint="eastAsia"/>
          <w:sz w:val="32"/>
          <w:szCs w:val="32"/>
        </w:rPr>
        <w:t>万元。</w:t>
      </w:r>
    </w:p>
    <w:p w:rsidR="00F73243" w:rsidRPr="00BB6461" w:rsidRDefault="00F73243" w:rsidP="00F73243">
      <w:pPr>
        <w:rPr>
          <w:rFonts w:ascii="仿宋_GB2312" w:eastAsia="仿宋_GB2312"/>
          <w:sz w:val="32"/>
          <w:szCs w:val="32"/>
        </w:rPr>
      </w:pPr>
      <w:r w:rsidRPr="00BB6461">
        <w:rPr>
          <w:rFonts w:ascii="仿宋_GB2312" w:eastAsia="仿宋_GB2312" w:hint="eastAsia"/>
          <w:sz w:val="32"/>
          <w:szCs w:val="32"/>
        </w:rPr>
        <w:t xml:space="preserve">    2、上缴上级支出</w:t>
      </w:r>
      <w:r w:rsidR="00330529">
        <w:rPr>
          <w:rFonts w:ascii="仿宋_GB2312" w:eastAsia="仿宋_GB2312" w:hint="eastAsia"/>
          <w:sz w:val="32"/>
          <w:szCs w:val="32"/>
        </w:rPr>
        <w:t>0</w:t>
      </w:r>
      <w:r w:rsidRPr="00BB6461">
        <w:rPr>
          <w:rFonts w:ascii="仿宋_GB2312" w:eastAsia="仿宋_GB2312" w:hint="eastAsia"/>
          <w:sz w:val="32"/>
          <w:szCs w:val="32"/>
        </w:rPr>
        <w:t>万元。</w:t>
      </w:r>
    </w:p>
    <w:p w:rsidR="00F73243" w:rsidRDefault="00F73243" w:rsidP="00A423C4">
      <w:pPr>
        <w:ind w:firstLine="645"/>
        <w:rPr>
          <w:rFonts w:ascii="仿宋_GB2312" w:eastAsia="仿宋_GB2312"/>
          <w:sz w:val="32"/>
          <w:szCs w:val="32"/>
        </w:rPr>
      </w:pPr>
      <w:r w:rsidRPr="00BB6461">
        <w:rPr>
          <w:rFonts w:ascii="仿宋_GB2312" w:eastAsia="仿宋_GB2312" w:hint="eastAsia"/>
          <w:sz w:val="32"/>
          <w:szCs w:val="32"/>
        </w:rPr>
        <w:t>3、对附属单位补助支出</w:t>
      </w:r>
      <w:r w:rsidR="00330529">
        <w:rPr>
          <w:rFonts w:ascii="仿宋_GB2312" w:eastAsia="仿宋_GB2312" w:hint="eastAsia"/>
          <w:sz w:val="32"/>
          <w:szCs w:val="32"/>
        </w:rPr>
        <w:t>0</w:t>
      </w:r>
      <w:r w:rsidRPr="00BB6461">
        <w:rPr>
          <w:rFonts w:ascii="仿宋_GB2312" w:eastAsia="仿宋_GB2312" w:hint="eastAsia"/>
          <w:sz w:val="32"/>
          <w:szCs w:val="32"/>
        </w:rPr>
        <w:t>万元。</w:t>
      </w:r>
    </w:p>
    <w:p w:rsidR="00CF0095" w:rsidRDefault="00775DFE" w:rsidP="00A423C4">
      <w:pPr>
        <w:ind w:firstLine="645"/>
        <w:rPr>
          <w:noProof/>
        </w:rPr>
      </w:pPr>
      <w:r>
        <w:rPr>
          <w:noProof/>
        </w:rPr>
        <w:drawing>
          <wp:inline distT="0" distB="0" distL="0" distR="0" wp14:anchorId="3BB17353" wp14:editId="629AC49F">
            <wp:extent cx="4572000" cy="27432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75DFE" w:rsidRDefault="00775DFE" w:rsidP="00A423C4">
      <w:pPr>
        <w:ind w:firstLine="645"/>
        <w:rPr>
          <w:rFonts w:ascii="仿宋_GB2312" w:eastAsia="仿宋_GB2312"/>
          <w:noProof/>
          <w:sz w:val="32"/>
          <w:szCs w:val="32"/>
        </w:rPr>
      </w:pPr>
    </w:p>
    <w:p w:rsidR="00CF0095" w:rsidRDefault="005A434F" w:rsidP="005A434F">
      <w:pPr>
        <w:ind w:firstLineChars="600" w:firstLine="1928"/>
        <w:rPr>
          <w:rFonts w:ascii="仿宋_GB2312" w:eastAsia="仿宋_GB2312" w:hAnsi="Cambria" w:cs="Times New Roman"/>
          <w:b/>
          <w:bCs/>
          <w:kern w:val="0"/>
          <w:sz w:val="32"/>
          <w:szCs w:val="32"/>
        </w:rPr>
      </w:pPr>
      <w:r w:rsidRPr="005A434F">
        <w:rPr>
          <w:rFonts w:ascii="仿宋_GB2312" w:eastAsia="仿宋_GB2312" w:hAnsi="Cambria" w:cs="Times New Roman" w:hint="eastAsia"/>
          <w:b/>
          <w:bCs/>
          <w:kern w:val="0"/>
          <w:sz w:val="32"/>
          <w:szCs w:val="32"/>
        </w:rPr>
        <w:t>图2：基本支出和项目支出情况</w:t>
      </w:r>
    </w:p>
    <w:p w:rsidR="00DF73B0" w:rsidRPr="00EF7C8E" w:rsidRDefault="00DF73B0" w:rsidP="00DF73B0">
      <w:pPr>
        <w:numPr>
          <w:ilvl w:val="0"/>
          <w:numId w:val="1"/>
        </w:numPr>
        <w:spacing w:line="560" w:lineRule="exact"/>
        <w:ind w:firstLineChars="200" w:firstLine="640"/>
        <w:rPr>
          <w:rFonts w:ascii="楷体_GB2312" w:eastAsia="楷体_GB2312" w:hAnsi="楷体_GB2312" w:cs="楷体_GB2312"/>
          <w:color w:val="000000"/>
          <w:sz w:val="32"/>
          <w:szCs w:val="32"/>
        </w:rPr>
      </w:pPr>
      <w:r w:rsidRPr="00EF7C8E">
        <w:rPr>
          <w:rFonts w:ascii="楷体_GB2312" w:eastAsia="楷体_GB2312" w:hAnsi="楷体_GB2312" w:cs="楷体_GB2312" w:hint="eastAsia"/>
          <w:color w:val="000000"/>
          <w:sz w:val="32"/>
          <w:szCs w:val="32"/>
        </w:rPr>
        <w:t>年终结转结余资金</w:t>
      </w:r>
      <w:r>
        <w:rPr>
          <w:rFonts w:ascii="楷体_GB2312" w:eastAsia="楷体_GB2312" w:hAnsi="楷体_GB2312" w:cs="楷体_GB2312" w:hint="eastAsia"/>
          <w:color w:val="000000"/>
          <w:sz w:val="32"/>
          <w:szCs w:val="32"/>
        </w:rPr>
        <w:t>0</w:t>
      </w:r>
      <w:r w:rsidRPr="00EF7C8E">
        <w:rPr>
          <w:rFonts w:ascii="楷体_GB2312" w:eastAsia="楷体_GB2312" w:hAnsi="楷体_GB2312" w:cs="楷体_GB2312" w:hint="eastAsia"/>
          <w:color w:val="000000"/>
          <w:sz w:val="32"/>
          <w:szCs w:val="32"/>
        </w:rPr>
        <w:t>万元</w:t>
      </w:r>
    </w:p>
    <w:p w:rsidR="00F73243" w:rsidRPr="00257156" w:rsidRDefault="00F73243" w:rsidP="00A14BEE">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四、</w:t>
      </w:r>
      <w:r w:rsidR="005E663A" w:rsidRPr="00257156">
        <w:rPr>
          <w:rFonts w:ascii="黑体" w:eastAsia="黑体" w:hAnsi="Times New Roman" w:cs="Droid Sans" w:hint="eastAsia"/>
          <w:color w:val="000000"/>
          <w:sz w:val="32"/>
          <w:szCs w:val="32"/>
        </w:rPr>
        <w:t>财政拨款“三公”经费预算情况说明</w:t>
      </w:r>
    </w:p>
    <w:p w:rsidR="005E663A" w:rsidRPr="00BB6461" w:rsidRDefault="005E663A" w:rsidP="005E663A">
      <w:pPr>
        <w:ind w:firstLineChars="177" w:firstLine="566"/>
        <w:rPr>
          <w:rFonts w:ascii="仿宋_GB2312" w:eastAsia="仿宋_GB2312"/>
          <w:sz w:val="32"/>
          <w:szCs w:val="32"/>
        </w:rPr>
      </w:pPr>
      <w:r w:rsidRPr="005E663A">
        <w:rPr>
          <w:rFonts w:ascii="仿宋_GB2312" w:eastAsia="仿宋_GB2312" w:hint="eastAsia"/>
          <w:sz w:val="32"/>
          <w:szCs w:val="32"/>
        </w:rPr>
        <w:t>本单位</w:t>
      </w:r>
      <w:r w:rsidR="009E2273">
        <w:rPr>
          <w:rFonts w:ascii="仿宋_GB2312" w:eastAsia="仿宋_GB2312" w:hint="eastAsia"/>
          <w:sz w:val="32"/>
          <w:szCs w:val="32"/>
        </w:rPr>
        <w:t>2025</w:t>
      </w:r>
      <w:r w:rsidRPr="005E663A">
        <w:rPr>
          <w:rFonts w:ascii="仿宋_GB2312" w:eastAsia="仿宋_GB2312" w:hint="eastAsia"/>
          <w:sz w:val="32"/>
          <w:szCs w:val="32"/>
        </w:rPr>
        <w:t>年无财政拨款安排的“三公”经费预算</w:t>
      </w:r>
    </w:p>
    <w:p w:rsidR="00F73243" w:rsidRPr="00257156" w:rsidRDefault="00F73243" w:rsidP="00257156">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五、</w:t>
      </w:r>
      <w:r w:rsidR="005E663A" w:rsidRPr="00257156">
        <w:rPr>
          <w:rFonts w:ascii="黑体" w:eastAsia="黑体" w:hAnsi="Times New Roman" w:cs="Droid Sans" w:hint="eastAsia"/>
          <w:color w:val="000000"/>
          <w:sz w:val="32"/>
          <w:szCs w:val="32"/>
        </w:rPr>
        <w:t>其他情况说明</w:t>
      </w:r>
    </w:p>
    <w:p w:rsidR="00F73243" w:rsidRPr="007818D8" w:rsidRDefault="00F73243" w:rsidP="007818D8">
      <w:pPr>
        <w:spacing w:line="480" w:lineRule="auto"/>
        <w:ind w:firstLineChars="200" w:firstLine="640"/>
        <w:rPr>
          <w:rFonts w:ascii="楷体_GB2312" w:eastAsia="楷体_GB2312" w:hAnsi="Times New Roman" w:cs="Droid Sans"/>
          <w:sz w:val="32"/>
          <w:szCs w:val="32"/>
        </w:rPr>
      </w:pPr>
      <w:r w:rsidRPr="007818D8">
        <w:rPr>
          <w:rFonts w:ascii="楷体_GB2312" w:eastAsia="楷体_GB2312" w:hAnsi="Times New Roman" w:cs="Droid Sans" w:hint="eastAsia"/>
          <w:sz w:val="32"/>
          <w:szCs w:val="32"/>
        </w:rPr>
        <w:t>（一）政府采购预算说明</w:t>
      </w:r>
    </w:p>
    <w:p w:rsidR="00F73243" w:rsidRPr="00BB6461" w:rsidRDefault="00F73243" w:rsidP="00F73243">
      <w:pPr>
        <w:rPr>
          <w:rFonts w:ascii="仿宋_GB2312" w:eastAsia="仿宋_GB2312"/>
          <w:sz w:val="32"/>
          <w:szCs w:val="32"/>
        </w:rPr>
      </w:pPr>
      <w:r w:rsidRPr="00BB6461">
        <w:rPr>
          <w:rFonts w:ascii="仿宋_GB2312" w:eastAsia="仿宋_GB2312" w:hint="eastAsia"/>
          <w:sz w:val="32"/>
          <w:szCs w:val="32"/>
        </w:rPr>
        <w:t xml:space="preserve">    </w:t>
      </w:r>
      <w:r w:rsidR="009E2273">
        <w:rPr>
          <w:rFonts w:ascii="仿宋_GB2312" w:eastAsia="仿宋_GB2312" w:hAnsi="Times New Roman" w:hint="eastAsia"/>
          <w:sz w:val="32"/>
          <w:szCs w:val="32"/>
        </w:rPr>
        <w:t>2025</w:t>
      </w:r>
      <w:r w:rsidR="00330529">
        <w:rPr>
          <w:rFonts w:ascii="仿宋_GB2312" w:eastAsia="仿宋_GB2312" w:hAnsi="Times New Roman" w:hint="eastAsia"/>
          <w:sz w:val="32"/>
          <w:szCs w:val="32"/>
        </w:rPr>
        <w:t>年</w:t>
      </w:r>
      <w:r w:rsidR="00330529" w:rsidRPr="00D94323">
        <w:rPr>
          <w:rFonts w:ascii="仿宋_GB2312" w:eastAsia="仿宋_GB2312" w:hAnsi="宋体" w:hint="eastAsia"/>
          <w:sz w:val="32"/>
          <w:szCs w:val="32"/>
        </w:rPr>
        <w:t>北京市智慧交通发展中心（北京市机动车调控管理事务中心）</w:t>
      </w:r>
      <w:r w:rsidR="00330529">
        <w:rPr>
          <w:rFonts w:ascii="仿宋_GB2312" w:eastAsia="仿宋_GB2312" w:hAnsi="Times New Roman" w:hint="eastAsia"/>
          <w:sz w:val="32"/>
          <w:szCs w:val="32"/>
        </w:rPr>
        <w:t>政府采购预算总额</w:t>
      </w:r>
      <w:r w:rsidR="00BB0068">
        <w:rPr>
          <w:rFonts w:ascii="仿宋_GB2312" w:eastAsia="仿宋_GB2312" w:hAnsi="Times New Roman" w:hint="eastAsia"/>
          <w:sz w:val="32"/>
          <w:szCs w:val="32"/>
        </w:rPr>
        <w:t>567.88</w:t>
      </w:r>
      <w:r w:rsidR="002A250D">
        <w:rPr>
          <w:rFonts w:ascii="仿宋_GB2312" w:eastAsia="仿宋_GB2312" w:hAnsi="Times New Roman" w:hint="eastAsia"/>
          <w:sz w:val="32"/>
          <w:szCs w:val="32"/>
        </w:rPr>
        <w:t>万元，</w:t>
      </w:r>
      <w:r w:rsidR="00734844">
        <w:rPr>
          <w:rFonts w:ascii="仿宋_GB2312" w:eastAsia="仿宋_GB2312" w:hint="eastAsia"/>
          <w:sz w:val="32"/>
          <w:szCs w:val="32"/>
        </w:rPr>
        <w:t>其中：</w:t>
      </w:r>
      <w:r w:rsidR="004B38A5" w:rsidRPr="0094683D">
        <w:rPr>
          <w:rFonts w:ascii="仿宋_GB2312" w:eastAsia="仿宋_GB2312" w:hint="eastAsia"/>
          <w:sz w:val="32"/>
          <w:szCs w:val="32"/>
        </w:rPr>
        <w:t>政府采购货物预算</w:t>
      </w:r>
      <w:r w:rsidR="00BB0068">
        <w:rPr>
          <w:rFonts w:ascii="仿宋_GB2312" w:eastAsia="仿宋_GB2312" w:hint="eastAsia"/>
          <w:sz w:val="32"/>
          <w:szCs w:val="32"/>
        </w:rPr>
        <w:t>0</w:t>
      </w:r>
      <w:r w:rsidR="004B38A5" w:rsidRPr="0094683D">
        <w:rPr>
          <w:rFonts w:ascii="仿宋_GB2312" w:eastAsia="仿宋_GB2312" w:hint="eastAsia"/>
          <w:sz w:val="32"/>
          <w:szCs w:val="32"/>
        </w:rPr>
        <w:t>万元</w:t>
      </w:r>
      <w:r w:rsidR="004B38A5">
        <w:rPr>
          <w:rFonts w:ascii="仿宋_GB2312" w:eastAsia="仿宋_GB2312" w:hint="eastAsia"/>
          <w:sz w:val="32"/>
          <w:szCs w:val="32"/>
        </w:rPr>
        <w:t>，</w:t>
      </w:r>
      <w:r w:rsidR="00C428D7" w:rsidRPr="00B9027B">
        <w:rPr>
          <w:rFonts w:ascii="仿宋_GB2312" w:eastAsia="仿宋_GB2312" w:hint="eastAsia"/>
          <w:sz w:val="32"/>
          <w:szCs w:val="32"/>
        </w:rPr>
        <w:t>政府采购工程预算</w:t>
      </w:r>
      <w:r w:rsidR="00C428D7">
        <w:rPr>
          <w:rFonts w:ascii="仿宋_GB2312" w:eastAsia="仿宋_GB2312" w:hint="eastAsia"/>
          <w:sz w:val="32"/>
          <w:szCs w:val="32"/>
        </w:rPr>
        <w:t>0</w:t>
      </w:r>
      <w:r w:rsidR="00C428D7" w:rsidRPr="00B9027B">
        <w:rPr>
          <w:rFonts w:ascii="仿宋_GB2312" w:eastAsia="仿宋_GB2312" w:hint="eastAsia"/>
          <w:sz w:val="32"/>
          <w:szCs w:val="32"/>
        </w:rPr>
        <w:t>万元，</w:t>
      </w:r>
      <w:r w:rsidR="00734844">
        <w:rPr>
          <w:rFonts w:ascii="仿宋_GB2312" w:eastAsia="仿宋_GB2312" w:hint="eastAsia"/>
          <w:sz w:val="32"/>
          <w:szCs w:val="32"/>
        </w:rPr>
        <w:t>政府采购服务预算</w:t>
      </w:r>
      <w:r w:rsidR="00BB0068">
        <w:rPr>
          <w:rFonts w:ascii="仿宋_GB2312" w:eastAsia="仿宋_GB2312" w:hint="eastAsia"/>
          <w:sz w:val="32"/>
          <w:szCs w:val="32"/>
        </w:rPr>
        <w:t>567.88</w:t>
      </w:r>
      <w:r w:rsidR="00734844">
        <w:rPr>
          <w:rFonts w:ascii="仿宋_GB2312" w:eastAsia="仿宋_GB2312" w:hint="eastAsia"/>
          <w:sz w:val="32"/>
          <w:szCs w:val="32"/>
        </w:rPr>
        <w:t>万元。</w:t>
      </w:r>
    </w:p>
    <w:p w:rsidR="00F73243" w:rsidRPr="007818D8" w:rsidRDefault="00F73243" w:rsidP="007818D8">
      <w:pPr>
        <w:spacing w:line="480" w:lineRule="auto"/>
        <w:ind w:firstLineChars="200" w:firstLine="640"/>
        <w:rPr>
          <w:rFonts w:ascii="楷体_GB2312" w:eastAsia="楷体_GB2312" w:hAnsi="Times New Roman" w:cs="Droid Sans"/>
          <w:sz w:val="32"/>
          <w:szCs w:val="32"/>
        </w:rPr>
      </w:pPr>
      <w:r w:rsidRPr="007818D8">
        <w:rPr>
          <w:rFonts w:ascii="楷体_GB2312" w:eastAsia="楷体_GB2312" w:hAnsi="Times New Roman" w:cs="Droid Sans" w:hint="eastAsia"/>
          <w:sz w:val="32"/>
          <w:szCs w:val="32"/>
        </w:rPr>
        <w:t>（二）政府购买服务预算说明</w:t>
      </w:r>
    </w:p>
    <w:p w:rsidR="00F73243" w:rsidRPr="00BB6461" w:rsidRDefault="00F73243" w:rsidP="00F73243">
      <w:pPr>
        <w:rPr>
          <w:rFonts w:ascii="仿宋_GB2312" w:eastAsia="仿宋_GB2312"/>
          <w:sz w:val="32"/>
          <w:szCs w:val="32"/>
        </w:rPr>
      </w:pPr>
      <w:r w:rsidRPr="00BB6461">
        <w:rPr>
          <w:rFonts w:ascii="仿宋_GB2312" w:eastAsia="仿宋_GB2312" w:hint="eastAsia"/>
          <w:sz w:val="32"/>
          <w:szCs w:val="32"/>
        </w:rPr>
        <w:lastRenderedPageBreak/>
        <w:t xml:space="preserve">    </w:t>
      </w:r>
      <w:r w:rsidR="00572DE9">
        <w:rPr>
          <w:rFonts w:ascii="仿宋_GB2312" w:eastAsia="仿宋_GB2312" w:hint="eastAsia"/>
          <w:sz w:val="32"/>
          <w:szCs w:val="32"/>
        </w:rPr>
        <w:t>本单位2025年无政府购买服务预算</w:t>
      </w:r>
      <w:r w:rsidR="00330529" w:rsidRPr="004827C3">
        <w:rPr>
          <w:rFonts w:ascii="仿宋_GB2312" w:eastAsia="仿宋_GB2312" w:hAnsi="宋体" w:hint="eastAsia"/>
          <w:sz w:val="32"/>
          <w:szCs w:val="32"/>
        </w:rPr>
        <w:t>。</w:t>
      </w:r>
    </w:p>
    <w:p w:rsidR="00F73243" w:rsidRPr="007818D8" w:rsidRDefault="00F73243" w:rsidP="007818D8">
      <w:pPr>
        <w:spacing w:line="480" w:lineRule="auto"/>
        <w:ind w:firstLineChars="200" w:firstLine="640"/>
        <w:rPr>
          <w:rFonts w:ascii="楷体_GB2312" w:eastAsia="楷体_GB2312" w:hAnsi="Times New Roman" w:cs="Droid Sans"/>
          <w:sz w:val="32"/>
          <w:szCs w:val="32"/>
        </w:rPr>
      </w:pPr>
      <w:r w:rsidRPr="007818D8">
        <w:rPr>
          <w:rFonts w:ascii="楷体_GB2312" w:eastAsia="楷体_GB2312" w:hAnsi="Times New Roman" w:cs="Droid Sans" w:hint="eastAsia"/>
          <w:sz w:val="32"/>
          <w:szCs w:val="32"/>
        </w:rPr>
        <w:t>（三）机关运行经费情况说明</w:t>
      </w:r>
    </w:p>
    <w:p w:rsidR="004B5D14" w:rsidRPr="00BB6461" w:rsidRDefault="00B808EE" w:rsidP="004B5D14">
      <w:pPr>
        <w:ind w:firstLineChars="221" w:firstLine="707"/>
        <w:rPr>
          <w:rFonts w:ascii="仿宋_GB2312" w:eastAsia="仿宋_GB2312"/>
          <w:sz w:val="32"/>
          <w:szCs w:val="32"/>
        </w:rPr>
      </w:pPr>
      <w:r>
        <w:rPr>
          <w:rFonts w:ascii="仿宋_GB2312" w:eastAsia="仿宋_GB2312" w:hint="eastAsia"/>
          <w:sz w:val="32"/>
          <w:szCs w:val="32"/>
        </w:rPr>
        <w:t>本</w:t>
      </w:r>
      <w:r w:rsidR="004B5D14" w:rsidRPr="004B5D14">
        <w:rPr>
          <w:rFonts w:ascii="仿宋_GB2312" w:eastAsia="仿宋_GB2312" w:hint="eastAsia"/>
          <w:sz w:val="32"/>
          <w:szCs w:val="32"/>
        </w:rPr>
        <w:t>单位不在机关运行经费统计范围之内</w:t>
      </w:r>
      <w:r w:rsidR="004B5D14">
        <w:rPr>
          <w:rFonts w:ascii="仿宋_GB2312" w:eastAsia="仿宋_GB2312" w:hint="eastAsia"/>
          <w:sz w:val="32"/>
          <w:szCs w:val="32"/>
        </w:rPr>
        <w:t>。</w:t>
      </w:r>
    </w:p>
    <w:p w:rsidR="00F73243" w:rsidRPr="007818D8" w:rsidRDefault="00F73243" w:rsidP="007818D8">
      <w:pPr>
        <w:spacing w:line="480" w:lineRule="auto"/>
        <w:ind w:firstLineChars="200" w:firstLine="640"/>
        <w:rPr>
          <w:rFonts w:ascii="楷体_GB2312" w:eastAsia="楷体_GB2312" w:hAnsi="Times New Roman" w:cs="Droid Sans"/>
          <w:sz w:val="32"/>
          <w:szCs w:val="32"/>
        </w:rPr>
      </w:pPr>
      <w:r w:rsidRPr="007818D8">
        <w:rPr>
          <w:rFonts w:ascii="楷体_GB2312" w:eastAsia="楷体_GB2312" w:hAnsi="Times New Roman" w:cs="Droid Sans" w:hint="eastAsia"/>
          <w:sz w:val="32"/>
          <w:szCs w:val="32"/>
        </w:rPr>
        <w:t xml:space="preserve">（四）项目支出绩效目标情况说明  </w:t>
      </w:r>
    </w:p>
    <w:p w:rsidR="00F73243" w:rsidRPr="00BB6461" w:rsidRDefault="00F73243" w:rsidP="00F73243">
      <w:pPr>
        <w:rPr>
          <w:rFonts w:ascii="仿宋_GB2312" w:eastAsia="仿宋_GB2312"/>
          <w:sz w:val="32"/>
          <w:szCs w:val="32"/>
        </w:rPr>
      </w:pPr>
      <w:r w:rsidRPr="00BB6461">
        <w:rPr>
          <w:rFonts w:ascii="仿宋_GB2312" w:eastAsia="仿宋_GB2312" w:hint="eastAsia"/>
          <w:sz w:val="32"/>
          <w:szCs w:val="32"/>
        </w:rPr>
        <w:t xml:space="preserve">    </w:t>
      </w:r>
      <w:r w:rsidR="00572DE9">
        <w:rPr>
          <w:rFonts w:ascii="仿宋_GB2312" w:eastAsia="仿宋_GB2312" w:hAnsi="Times New Roman" w:hint="eastAsia"/>
          <w:sz w:val="32"/>
          <w:szCs w:val="32"/>
        </w:rPr>
        <w:t>2025年，</w:t>
      </w:r>
      <w:r w:rsidR="00572DE9" w:rsidRPr="00C37ACD">
        <w:rPr>
          <w:rFonts w:ascii="仿宋_GB2312" w:eastAsia="仿宋_GB2312" w:hAnsi="宋体" w:hint="eastAsia"/>
          <w:sz w:val="32"/>
          <w:szCs w:val="32"/>
        </w:rPr>
        <w:t>北京市智慧交通发展中心（北京市机动车调控管理事务中心）</w:t>
      </w:r>
      <w:r w:rsidR="00572DE9">
        <w:rPr>
          <w:rFonts w:ascii="仿宋_GB2312" w:eastAsia="仿宋_GB2312" w:hAnsi="Times New Roman" w:hint="eastAsia"/>
          <w:sz w:val="32"/>
          <w:szCs w:val="32"/>
        </w:rPr>
        <w:t>填报绩效目标的预算项目</w:t>
      </w:r>
      <w:r w:rsidR="00572DE9">
        <w:rPr>
          <w:rFonts w:ascii="仿宋_GB2312" w:eastAsia="仿宋_GB2312" w:hAnsi="Times New Roman" w:hint="eastAsia"/>
          <w:sz w:val="32"/>
          <w:szCs w:val="32"/>
          <w:lang w:val="en"/>
        </w:rPr>
        <w:t>6</w:t>
      </w:r>
      <w:r w:rsidR="00572DE9">
        <w:rPr>
          <w:rFonts w:ascii="仿宋_GB2312" w:eastAsia="仿宋_GB2312" w:hAnsi="Times New Roman" w:hint="eastAsia"/>
          <w:sz w:val="32"/>
          <w:szCs w:val="32"/>
        </w:rPr>
        <w:t>个，占全部预算项目</w:t>
      </w:r>
      <w:r w:rsidR="00572DE9">
        <w:rPr>
          <w:rFonts w:ascii="仿宋_GB2312" w:eastAsia="仿宋_GB2312" w:hAnsi="Times New Roman" w:hint="eastAsia"/>
          <w:sz w:val="32"/>
          <w:szCs w:val="32"/>
          <w:lang w:val="en"/>
        </w:rPr>
        <w:t>6</w:t>
      </w:r>
      <w:r w:rsidR="00572DE9">
        <w:rPr>
          <w:rFonts w:ascii="仿宋_GB2312" w:eastAsia="仿宋_GB2312" w:hAnsi="Times New Roman" w:hint="eastAsia"/>
          <w:sz w:val="32"/>
          <w:szCs w:val="32"/>
        </w:rPr>
        <w:t>个的</w:t>
      </w:r>
      <w:r w:rsidR="00572DE9">
        <w:rPr>
          <w:rFonts w:ascii="仿宋_GB2312" w:eastAsia="仿宋_GB2312" w:hAnsi="Times New Roman"/>
          <w:sz w:val="32"/>
          <w:szCs w:val="32"/>
          <w:lang w:val="en"/>
        </w:rPr>
        <w:t>100</w:t>
      </w:r>
      <w:r w:rsidR="00572DE9">
        <w:rPr>
          <w:rFonts w:ascii="仿宋_GB2312" w:eastAsia="仿宋_GB2312" w:hAnsi="Times New Roman" w:hint="eastAsia"/>
          <w:sz w:val="32"/>
          <w:szCs w:val="32"/>
        </w:rPr>
        <w:t>%。填报绩效目标的项目支出预算</w:t>
      </w:r>
      <w:r w:rsidR="00572DE9">
        <w:rPr>
          <w:rFonts w:ascii="仿宋_GB2312" w:eastAsia="仿宋_GB2312" w:hAnsi="Times New Roman" w:hint="eastAsia"/>
          <w:sz w:val="32"/>
          <w:szCs w:val="32"/>
          <w:lang w:val="en"/>
        </w:rPr>
        <w:t>1</w:t>
      </w:r>
      <w:r w:rsidR="00060DB1">
        <w:rPr>
          <w:rFonts w:ascii="仿宋_GB2312" w:eastAsia="仿宋_GB2312" w:hAnsi="Times New Roman" w:hint="eastAsia"/>
          <w:sz w:val="32"/>
          <w:szCs w:val="32"/>
          <w:lang w:val="en"/>
        </w:rPr>
        <w:t>,</w:t>
      </w:r>
      <w:r w:rsidR="00572DE9">
        <w:rPr>
          <w:rFonts w:ascii="仿宋_GB2312" w:eastAsia="仿宋_GB2312" w:hAnsi="Times New Roman" w:hint="eastAsia"/>
          <w:sz w:val="32"/>
          <w:szCs w:val="32"/>
          <w:lang w:val="en"/>
        </w:rPr>
        <w:t>779.49</w:t>
      </w:r>
      <w:r w:rsidR="00572DE9">
        <w:rPr>
          <w:rFonts w:ascii="仿宋_GB2312" w:eastAsia="仿宋_GB2312" w:hAnsi="Times New Roman" w:hint="eastAsia"/>
          <w:sz w:val="32"/>
          <w:szCs w:val="32"/>
        </w:rPr>
        <w:t>万元，占本部门全部项目支出预算的</w:t>
      </w:r>
      <w:r w:rsidR="00572DE9">
        <w:rPr>
          <w:rFonts w:ascii="仿宋_GB2312" w:eastAsia="仿宋_GB2312" w:hAnsi="Times New Roman"/>
          <w:sz w:val="32"/>
          <w:szCs w:val="32"/>
          <w:lang w:val="en"/>
        </w:rPr>
        <w:t>100</w:t>
      </w:r>
      <w:r w:rsidR="00572DE9">
        <w:rPr>
          <w:rFonts w:ascii="仿宋_GB2312" w:eastAsia="仿宋_GB2312" w:hAnsi="Times New Roman" w:hint="eastAsia"/>
          <w:sz w:val="32"/>
          <w:szCs w:val="32"/>
        </w:rPr>
        <w:t>%。</w:t>
      </w:r>
    </w:p>
    <w:p w:rsidR="00F73243" w:rsidRPr="00CB7F77" w:rsidRDefault="00F73243" w:rsidP="00CB7F77">
      <w:pPr>
        <w:spacing w:line="480" w:lineRule="auto"/>
        <w:ind w:firstLineChars="200" w:firstLine="640"/>
        <w:rPr>
          <w:rFonts w:ascii="楷体_GB2312" w:eastAsia="楷体_GB2312" w:hAnsi="Times New Roman" w:cs="Droid Sans"/>
          <w:sz w:val="32"/>
          <w:szCs w:val="32"/>
        </w:rPr>
      </w:pPr>
      <w:r w:rsidRPr="00CB7F77">
        <w:rPr>
          <w:rFonts w:ascii="楷体_GB2312" w:eastAsia="楷体_GB2312" w:hAnsi="Times New Roman" w:cs="Droid Sans" w:hint="eastAsia"/>
          <w:sz w:val="32"/>
          <w:szCs w:val="32"/>
        </w:rPr>
        <w:t>（五）重点行政事业性收费情况说明</w:t>
      </w:r>
    </w:p>
    <w:p w:rsidR="00F73243" w:rsidRPr="00BB6461" w:rsidRDefault="00330529" w:rsidP="004B5D14">
      <w:pPr>
        <w:ind w:firstLineChars="221" w:firstLine="707"/>
        <w:rPr>
          <w:rFonts w:ascii="仿宋_GB2312" w:eastAsia="仿宋_GB2312"/>
          <w:sz w:val="32"/>
          <w:szCs w:val="32"/>
        </w:rPr>
      </w:pPr>
      <w:r>
        <w:rPr>
          <w:rFonts w:ascii="仿宋_GB2312" w:eastAsia="仿宋_GB2312" w:hAnsi="Times New Roman" w:hint="eastAsia"/>
          <w:sz w:val="32"/>
          <w:szCs w:val="32"/>
        </w:rPr>
        <w:t>本单位</w:t>
      </w:r>
      <w:r w:rsidR="009E2273">
        <w:rPr>
          <w:rFonts w:ascii="仿宋_GB2312" w:eastAsia="仿宋_GB2312" w:hAnsi="Times New Roman" w:hint="eastAsia"/>
          <w:sz w:val="32"/>
          <w:szCs w:val="32"/>
        </w:rPr>
        <w:t>2025</w:t>
      </w:r>
      <w:r>
        <w:rPr>
          <w:rFonts w:ascii="仿宋_GB2312" w:eastAsia="仿宋_GB2312" w:hAnsi="Times New Roman" w:hint="eastAsia"/>
          <w:sz w:val="32"/>
          <w:szCs w:val="32"/>
        </w:rPr>
        <w:t>年无重点行政事业性收费。</w:t>
      </w:r>
    </w:p>
    <w:p w:rsidR="00F73243" w:rsidRPr="00CB7F77" w:rsidRDefault="00F73243" w:rsidP="00CB7F77">
      <w:pPr>
        <w:spacing w:line="480" w:lineRule="auto"/>
        <w:ind w:firstLineChars="200" w:firstLine="640"/>
        <w:rPr>
          <w:rFonts w:ascii="楷体_GB2312" w:eastAsia="楷体_GB2312" w:hAnsi="Times New Roman" w:cs="Droid Sans"/>
          <w:sz w:val="32"/>
          <w:szCs w:val="32"/>
        </w:rPr>
      </w:pPr>
      <w:r w:rsidRPr="00CB7F77">
        <w:rPr>
          <w:rFonts w:ascii="楷体_GB2312" w:eastAsia="楷体_GB2312" w:hAnsi="Times New Roman" w:cs="Droid Sans" w:hint="eastAsia"/>
          <w:sz w:val="32"/>
          <w:szCs w:val="32"/>
        </w:rPr>
        <w:t>（六）国有资本经营预算财政拨款情况说明</w:t>
      </w:r>
    </w:p>
    <w:p w:rsidR="00F73243" w:rsidRDefault="00330529" w:rsidP="004B5D14">
      <w:pPr>
        <w:ind w:firstLineChars="221" w:firstLine="707"/>
        <w:rPr>
          <w:rFonts w:ascii="仿宋_GB2312" w:eastAsia="仿宋_GB2312" w:hAnsi="Times New Roman"/>
          <w:sz w:val="32"/>
          <w:szCs w:val="32"/>
        </w:rPr>
      </w:pPr>
      <w:r>
        <w:rPr>
          <w:rFonts w:ascii="仿宋_GB2312" w:eastAsia="仿宋_GB2312" w:hAnsi="Times New Roman" w:hint="eastAsia"/>
          <w:sz w:val="32"/>
          <w:szCs w:val="32"/>
        </w:rPr>
        <w:t>本单位</w:t>
      </w:r>
      <w:r w:rsidR="009E2273">
        <w:rPr>
          <w:rFonts w:ascii="仿宋_GB2312" w:eastAsia="仿宋_GB2312" w:hAnsi="Times New Roman" w:hint="eastAsia"/>
          <w:sz w:val="32"/>
          <w:szCs w:val="32"/>
        </w:rPr>
        <w:t>2025</w:t>
      </w:r>
      <w:r>
        <w:rPr>
          <w:rFonts w:ascii="仿宋_GB2312" w:eastAsia="仿宋_GB2312" w:hAnsi="Times New Roman" w:hint="eastAsia"/>
          <w:sz w:val="32"/>
          <w:szCs w:val="32"/>
        </w:rPr>
        <w:t>年无国有资本经营预算财政拨款安排的预算。</w:t>
      </w:r>
    </w:p>
    <w:p w:rsidR="004B5D14" w:rsidRPr="00CB7F77" w:rsidRDefault="004B5D14" w:rsidP="004B5D14">
      <w:pPr>
        <w:spacing w:line="480" w:lineRule="auto"/>
        <w:ind w:firstLineChars="200" w:firstLine="640"/>
        <w:rPr>
          <w:rFonts w:ascii="楷体_GB2312" w:eastAsia="楷体_GB2312" w:hAnsi="Times New Roman" w:cs="Droid Sans"/>
          <w:sz w:val="32"/>
          <w:szCs w:val="32"/>
        </w:rPr>
      </w:pPr>
      <w:r w:rsidRPr="00CB7F77">
        <w:rPr>
          <w:rFonts w:ascii="楷体_GB2312" w:eastAsia="楷体_GB2312" w:hAnsi="Times New Roman" w:cs="Droid Sans" w:hint="eastAsia"/>
          <w:sz w:val="32"/>
          <w:szCs w:val="32"/>
        </w:rPr>
        <w:t>（七）国有资产占用情况说明</w:t>
      </w:r>
    </w:p>
    <w:p w:rsidR="004B5D14" w:rsidRDefault="004B5D14" w:rsidP="004B5D14">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9E2273">
        <w:rPr>
          <w:rFonts w:ascii="仿宋_GB2312" w:eastAsia="仿宋_GB2312" w:hint="eastAsia"/>
          <w:color w:val="000000"/>
          <w:sz w:val="32"/>
          <w:szCs w:val="32"/>
        </w:rPr>
        <w:t>4</w:t>
      </w:r>
      <w:r>
        <w:rPr>
          <w:rFonts w:ascii="仿宋_GB2312" w:eastAsia="仿宋_GB2312" w:hint="eastAsia"/>
          <w:color w:val="000000"/>
          <w:sz w:val="32"/>
          <w:szCs w:val="32"/>
        </w:rPr>
        <w:t>年底，</w:t>
      </w:r>
      <w:r w:rsidRPr="00C37ACD">
        <w:rPr>
          <w:rFonts w:ascii="仿宋_GB2312" w:eastAsia="仿宋_GB2312" w:hAnsi="宋体" w:hint="eastAsia"/>
          <w:sz w:val="32"/>
          <w:szCs w:val="32"/>
        </w:rPr>
        <w:t>北京市智慧交通发展中心（北京市机动车调控管理事务中心）</w:t>
      </w:r>
      <w:r>
        <w:rPr>
          <w:rFonts w:ascii="仿宋_GB2312" w:eastAsia="仿宋_GB2312" w:hint="eastAsia"/>
          <w:color w:val="000000"/>
          <w:sz w:val="32"/>
          <w:szCs w:val="32"/>
        </w:rPr>
        <w:t>共有车辆0台，共计0万元；单位价值50万元以上的通用设备</w:t>
      </w:r>
      <w:r w:rsidR="006E07B9">
        <w:rPr>
          <w:rFonts w:ascii="仿宋_GB2312" w:eastAsia="仿宋_GB2312" w:hint="eastAsia"/>
          <w:color w:val="000000"/>
          <w:sz w:val="32"/>
          <w:szCs w:val="32"/>
        </w:rPr>
        <w:t>22</w:t>
      </w:r>
      <w:r>
        <w:rPr>
          <w:rFonts w:ascii="仿宋_GB2312" w:eastAsia="仿宋_GB2312" w:hint="eastAsia"/>
          <w:color w:val="000000"/>
          <w:sz w:val="32"/>
          <w:szCs w:val="32"/>
        </w:rPr>
        <w:t>台（套），共计</w:t>
      </w:r>
      <w:r w:rsidR="006E07B9">
        <w:rPr>
          <w:rFonts w:ascii="仿宋_GB2312" w:eastAsia="仿宋_GB2312" w:hint="eastAsia"/>
          <w:color w:val="000000"/>
          <w:sz w:val="32"/>
          <w:szCs w:val="32"/>
        </w:rPr>
        <w:t>3</w:t>
      </w:r>
      <w:r w:rsidR="00031539">
        <w:rPr>
          <w:rFonts w:ascii="仿宋_GB2312" w:eastAsia="仿宋_GB2312" w:hint="eastAsia"/>
          <w:color w:val="000000"/>
          <w:sz w:val="32"/>
          <w:szCs w:val="32"/>
        </w:rPr>
        <w:t>,</w:t>
      </w:r>
      <w:r w:rsidR="00EF458A">
        <w:rPr>
          <w:rFonts w:ascii="仿宋_GB2312" w:eastAsia="仿宋_GB2312" w:hint="eastAsia"/>
          <w:color w:val="000000"/>
          <w:sz w:val="32"/>
          <w:szCs w:val="32"/>
        </w:rPr>
        <w:t>724.</w:t>
      </w:r>
      <w:r w:rsidR="006E07B9">
        <w:rPr>
          <w:rFonts w:ascii="仿宋_GB2312" w:eastAsia="仿宋_GB2312" w:hint="eastAsia"/>
          <w:color w:val="000000"/>
          <w:sz w:val="32"/>
          <w:szCs w:val="32"/>
        </w:rPr>
        <w:t>32</w:t>
      </w:r>
      <w:r>
        <w:rPr>
          <w:rFonts w:ascii="仿宋_GB2312" w:eastAsia="仿宋_GB2312" w:hint="eastAsia"/>
          <w:color w:val="000000"/>
          <w:sz w:val="32"/>
          <w:szCs w:val="32"/>
        </w:rPr>
        <w:t>万元。</w:t>
      </w:r>
      <w:r w:rsidR="009E2273">
        <w:rPr>
          <w:rFonts w:ascii="仿宋_GB2312" w:eastAsia="仿宋_GB2312" w:hint="eastAsia"/>
          <w:color w:val="000000"/>
          <w:sz w:val="32"/>
          <w:szCs w:val="32"/>
        </w:rPr>
        <w:t>2025</w:t>
      </w:r>
      <w:r w:rsidR="00CB058E" w:rsidRPr="00CB058E">
        <w:rPr>
          <w:rFonts w:ascii="仿宋_GB2312" w:eastAsia="仿宋_GB2312" w:hint="eastAsia"/>
          <w:color w:val="000000"/>
          <w:sz w:val="32"/>
          <w:szCs w:val="32"/>
        </w:rPr>
        <w:t>年预算安排中，购置单位价值50万元以上的设备0台（套），共计0万元。</w:t>
      </w:r>
    </w:p>
    <w:p w:rsidR="00C27A62" w:rsidRPr="00257156" w:rsidRDefault="00E7596D" w:rsidP="00257156">
      <w:pPr>
        <w:spacing w:line="480" w:lineRule="auto"/>
        <w:ind w:firstLineChars="200" w:firstLine="640"/>
        <w:rPr>
          <w:rFonts w:ascii="黑体" w:eastAsia="黑体" w:hAnsi="Times New Roman" w:cs="Droid Sans"/>
          <w:color w:val="000000"/>
          <w:sz w:val="32"/>
          <w:szCs w:val="32"/>
        </w:rPr>
      </w:pPr>
      <w:r w:rsidRPr="00257156">
        <w:rPr>
          <w:rFonts w:ascii="黑体" w:eastAsia="黑体" w:hAnsi="Times New Roman" w:cs="Droid Sans" w:hint="eastAsia"/>
          <w:color w:val="000000"/>
          <w:sz w:val="32"/>
          <w:szCs w:val="32"/>
        </w:rPr>
        <w:t>六</w:t>
      </w:r>
      <w:r w:rsidR="00C27A62" w:rsidRPr="00257156">
        <w:rPr>
          <w:rFonts w:ascii="黑体" w:eastAsia="黑体" w:hAnsi="Times New Roman" w:cs="Droid Sans" w:hint="eastAsia"/>
          <w:color w:val="000000"/>
          <w:sz w:val="32"/>
          <w:szCs w:val="32"/>
        </w:rPr>
        <w:t>、名词解释</w:t>
      </w:r>
    </w:p>
    <w:p w:rsidR="00C27A62" w:rsidRDefault="00C27A62" w:rsidP="00C27A62">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C27A62" w:rsidRDefault="00C27A62" w:rsidP="00C27A62">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项目支出：指在基本支出之外为完成特定行政任务或事业发展目标所发生的支出。</w:t>
      </w:r>
    </w:p>
    <w:p w:rsidR="00C27A62" w:rsidRDefault="00C27A62" w:rsidP="00C27A62">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C27A62" w:rsidRDefault="00C27A62" w:rsidP="00C27A62">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27A62" w:rsidRDefault="00C27A62" w:rsidP="00C27A62">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EE339B" w:rsidRDefault="00EE339B" w:rsidP="004B5D14">
      <w:pPr>
        <w:ind w:firstLineChars="221" w:firstLine="707"/>
        <w:rPr>
          <w:rFonts w:ascii="仿宋_GB2312" w:eastAsia="仿宋_GB2312" w:hAnsi="Times New Roman"/>
          <w:sz w:val="32"/>
          <w:szCs w:val="32"/>
        </w:rPr>
      </w:pPr>
    </w:p>
    <w:p w:rsidR="004B5D14" w:rsidRDefault="00E7596D" w:rsidP="00E7596D">
      <w:pPr>
        <w:ind w:firstLineChars="221" w:firstLine="796"/>
        <w:rPr>
          <w:rFonts w:ascii="仿宋_GB2312" w:eastAsia="仿宋_GB2312"/>
          <w:sz w:val="32"/>
          <w:szCs w:val="32"/>
        </w:rPr>
      </w:pPr>
      <w:r>
        <w:rPr>
          <w:rFonts w:ascii="方正小标宋简体" w:eastAsia="方正小标宋简体" w:hint="eastAsia"/>
          <w:color w:val="000000"/>
          <w:sz w:val="36"/>
          <w:szCs w:val="36"/>
        </w:rPr>
        <w:t xml:space="preserve">第二部分  </w:t>
      </w:r>
      <w:r w:rsidR="009E2273">
        <w:rPr>
          <w:rFonts w:ascii="方正小标宋简体" w:eastAsia="方正小标宋简体" w:hint="eastAsia"/>
          <w:color w:val="000000"/>
          <w:sz w:val="36"/>
          <w:szCs w:val="36"/>
        </w:rPr>
        <w:t>2025</w:t>
      </w:r>
      <w:r>
        <w:rPr>
          <w:rFonts w:ascii="方正小标宋简体" w:eastAsia="方正小标宋简体" w:hint="eastAsia"/>
          <w:color w:val="000000"/>
          <w:sz w:val="36"/>
          <w:szCs w:val="36"/>
        </w:rPr>
        <w:t>年度单位预算报表</w:t>
      </w:r>
    </w:p>
    <w:p w:rsidR="00E7596D" w:rsidRPr="00BB6461" w:rsidRDefault="00E7596D" w:rsidP="004B5D14">
      <w:pPr>
        <w:ind w:firstLineChars="221" w:firstLine="707"/>
        <w:rPr>
          <w:rFonts w:ascii="仿宋_GB2312" w:eastAsia="仿宋_GB2312"/>
          <w:sz w:val="32"/>
          <w:szCs w:val="32"/>
        </w:rPr>
      </w:pPr>
    </w:p>
    <w:p w:rsidR="00F73243" w:rsidRPr="00BB6461" w:rsidRDefault="00F73243" w:rsidP="00A87A62">
      <w:pPr>
        <w:ind w:firstLineChars="177" w:firstLine="566"/>
        <w:rPr>
          <w:rFonts w:ascii="仿宋_GB2312" w:eastAsia="仿宋_GB2312"/>
          <w:sz w:val="32"/>
          <w:szCs w:val="32"/>
        </w:rPr>
      </w:pPr>
      <w:r w:rsidRPr="00BB6461">
        <w:rPr>
          <w:rFonts w:ascii="仿宋_GB2312" w:eastAsia="仿宋_GB2312" w:hint="eastAsia"/>
          <w:sz w:val="32"/>
          <w:szCs w:val="32"/>
        </w:rPr>
        <w:t>附件：</w:t>
      </w:r>
      <w:r w:rsidR="001B19B6" w:rsidRPr="00E2778E">
        <w:rPr>
          <w:rFonts w:ascii="仿宋_GB2312" w:eastAsia="仿宋_GB2312" w:hAnsi="Times New Roman" w:cs="Droid Sans" w:hint="eastAsia"/>
          <w:color w:val="000000"/>
          <w:sz w:val="32"/>
          <w:szCs w:val="32"/>
        </w:rPr>
        <w:t>北京市智慧交通发展中心（北京市机动车调控管理事务中心）</w:t>
      </w:r>
      <w:r w:rsidR="009E2273">
        <w:rPr>
          <w:rFonts w:ascii="仿宋_GB2312" w:eastAsia="仿宋_GB2312" w:hint="eastAsia"/>
          <w:color w:val="000000"/>
          <w:sz w:val="32"/>
          <w:szCs w:val="32"/>
        </w:rPr>
        <w:t>2025</w:t>
      </w:r>
      <w:r w:rsidR="001B19B6" w:rsidRPr="0094683D">
        <w:rPr>
          <w:rFonts w:ascii="仿宋_GB2312" w:eastAsia="仿宋_GB2312" w:hint="eastAsia"/>
          <w:color w:val="000000"/>
          <w:sz w:val="32"/>
          <w:szCs w:val="32"/>
        </w:rPr>
        <w:t>年度单位预算报表</w:t>
      </w:r>
      <w:r w:rsidR="00A87A62">
        <w:rPr>
          <w:rFonts w:ascii="仿宋_GB2312" w:eastAsia="仿宋_GB2312" w:hint="eastAsia"/>
          <w:color w:val="000000"/>
          <w:sz w:val="32"/>
          <w:szCs w:val="32"/>
        </w:rPr>
        <w:t>。</w:t>
      </w:r>
    </w:p>
    <w:p w:rsidR="00F73243" w:rsidRPr="00BB6461" w:rsidRDefault="00F73243" w:rsidP="00F73243">
      <w:pPr>
        <w:rPr>
          <w:rFonts w:ascii="仿宋_GB2312" w:eastAsia="仿宋_GB2312"/>
          <w:sz w:val="32"/>
          <w:szCs w:val="32"/>
        </w:rPr>
      </w:pPr>
    </w:p>
    <w:sectPr w:rsidR="00F73243" w:rsidRPr="00BB64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9BB" w:rsidRDefault="009339BB" w:rsidP="00A2586C">
      <w:r>
        <w:separator/>
      </w:r>
    </w:p>
  </w:endnote>
  <w:endnote w:type="continuationSeparator" w:id="0">
    <w:p w:rsidR="009339BB" w:rsidRDefault="009339BB" w:rsidP="00A2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Droid Sans">
    <w:altName w:val="Arial Unicode MS"/>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9BB" w:rsidRDefault="009339BB" w:rsidP="00A2586C">
      <w:r>
        <w:separator/>
      </w:r>
    </w:p>
  </w:footnote>
  <w:footnote w:type="continuationSeparator" w:id="0">
    <w:p w:rsidR="009339BB" w:rsidRDefault="009339BB" w:rsidP="00A258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243"/>
    <w:rsid w:val="00016225"/>
    <w:rsid w:val="00031539"/>
    <w:rsid w:val="000339FC"/>
    <w:rsid w:val="00060DB1"/>
    <w:rsid w:val="0007422B"/>
    <w:rsid w:val="000829A6"/>
    <w:rsid w:val="000C2A1D"/>
    <w:rsid w:val="000F6D56"/>
    <w:rsid w:val="00105A56"/>
    <w:rsid w:val="001078F3"/>
    <w:rsid w:val="00153120"/>
    <w:rsid w:val="0016736A"/>
    <w:rsid w:val="00167B1F"/>
    <w:rsid w:val="001708E5"/>
    <w:rsid w:val="001850AB"/>
    <w:rsid w:val="001A7F0B"/>
    <w:rsid w:val="001B19B6"/>
    <w:rsid w:val="001B667D"/>
    <w:rsid w:val="001D092A"/>
    <w:rsid w:val="001D0DD2"/>
    <w:rsid w:val="001D59C5"/>
    <w:rsid w:val="001E3312"/>
    <w:rsid w:val="001F1F6E"/>
    <w:rsid w:val="001F55E0"/>
    <w:rsid w:val="001F680E"/>
    <w:rsid w:val="00247EC4"/>
    <w:rsid w:val="00257156"/>
    <w:rsid w:val="002865D9"/>
    <w:rsid w:val="002A24C2"/>
    <w:rsid w:val="002A250D"/>
    <w:rsid w:val="002B0BB2"/>
    <w:rsid w:val="002B1AC0"/>
    <w:rsid w:val="0030661C"/>
    <w:rsid w:val="00323A88"/>
    <w:rsid w:val="00330529"/>
    <w:rsid w:val="0034272D"/>
    <w:rsid w:val="00382270"/>
    <w:rsid w:val="00391D88"/>
    <w:rsid w:val="003B79B4"/>
    <w:rsid w:val="003D24EC"/>
    <w:rsid w:val="003E16E0"/>
    <w:rsid w:val="003F4FEF"/>
    <w:rsid w:val="00433906"/>
    <w:rsid w:val="0043631D"/>
    <w:rsid w:val="004545C3"/>
    <w:rsid w:val="004548BB"/>
    <w:rsid w:val="00457A72"/>
    <w:rsid w:val="00461912"/>
    <w:rsid w:val="00467397"/>
    <w:rsid w:val="0049642B"/>
    <w:rsid w:val="004B38A5"/>
    <w:rsid w:val="004B5D14"/>
    <w:rsid w:val="004D5577"/>
    <w:rsid w:val="005515A3"/>
    <w:rsid w:val="00572DE9"/>
    <w:rsid w:val="00580514"/>
    <w:rsid w:val="005A434F"/>
    <w:rsid w:val="005A6D6B"/>
    <w:rsid w:val="005E6044"/>
    <w:rsid w:val="005E663A"/>
    <w:rsid w:val="00603DC7"/>
    <w:rsid w:val="00611040"/>
    <w:rsid w:val="00694CBC"/>
    <w:rsid w:val="006D0DF8"/>
    <w:rsid w:val="006E07B9"/>
    <w:rsid w:val="006E4966"/>
    <w:rsid w:val="006F7614"/>
    <w:rsid w:val="0070063F"/>
    <w:rsid w:val="0072280F"/>
    <w:rsid w:val="00727C71"/>
    <w:rsid w:val="00732650"/>
    <w:rsid w:val="00734844"/>
    <w:rsid w:val="00734B62"/>
    <w:rsid w:val="0075188B"/>
    <w:rsid w:val="00775DFE"/>
    <w:rsid w:val="007818D8"/>
    <w:rsid w:val="007A2176"/>
    <w:rsid w:val="007C775B"/>
    <w:rsid w:val="007E55E6"/>
    <w:rsid w:val="008426AF"/>
    <w:rsid w:val="00846342"/>
    <w:rsid w:val="008572FF"/>
    <w:rsid w:val="00867A6A"/>
    <w:rsid w:val="00872FD0"/>
    <w:rsid w:val="008A0427"/>
    <w:rsid w:val="008B3E4D"/>
    <w:rsid w:val="008B48F5"/>
    <w:rsid w:val="009339BB"/>
    <w:rsid w:val="00972887"/>
    <w:rsid w:val="009A0027"/>
    <w:rsid w:val="009B541D"/>
    <w:rsid w:val="009C2066"/>
    <w:rsid w:val="009C3E11"/>
    <w:rsid w:val="009E2273"/>
    <w:rsid w:val="00A10AE1"/>
    <w:rsid w:val="00A1190D"/>
    <w:rsid w:val="00A14BEE"/>
    <w:rsid w:val="00A2586C"/>
    <w:rsid w:val="00A3476E"/>
    <w:rsid w:val="00A423C4"/>
    <w:rsid w:val="00A57D7E"/>
    <w:rsid w:val="00A666F7"/>
    <w:rsid w:val="00A678F6"/>
    <w:rsid w:val="00A74AA7"/>
    <w:rsid w:val="00A87A62"/>
    <w:rsid w:val="00A90639"/>
    <w:rsid w:val="00AA7FC5"/>
    <w:rsid w:val="00AB752E"/>
    <w:rsid w:val="00AD2682"/>
    <w:rsid w:val="00AD4784"/>
    <w:rsid w:val="00AE1A41"/>
    <w:rsid w:val="00AE61B1"/>
    <w:rsid w:val="00AF4EE1"/>
    <w:rsid w:val="00B164DD"/>
    <w:rsid w:val="00B24799"/>
    <w:rsid w:val="00B41C9F"/>
    <w:rsid w:val="00B808EE"/>
    <w:rsid w:val="00B86588"/>
    <w:rsid w:val="00B90095"/>
    <w:rsid w:val="00B90237"/>
    <w:rsid w:val="00B97F2C"/>
    <w:rsid w:val="00BA77D4"/>
    <w:rsid w:val="00BB0068"/>
    <w:rsid w:val="00BB0E2E"/>
    <w:rsid w:val="00BB6461"/>
    <w:rsid w:val="00BE2728"/>
    <w:rsid w:val="00BE653D"/>
    <w:rsid w:val="00C23345"/>
    <w:rsid w:val="00C27A62"/>
    <w:rsid w:val="00C428D7"/>
    <w:rsid w:val="00C43C6B"/>
    <w:rsid w:val="00C77AFF"/>
    <w:rsid w:val="00CA1868"/>
    <w:rsid w:val="00CB058E"/>
    <w:rsid w:val="00CB687F"/>
    <w:rsid w:val="00CB7F77"/>
    <w:rsid w:val="00CD35DC"/>
    <w:rsid w:val="00CF0095"/>
    <w:rsid w:val="00CF4959"/>
    <w:rsid w:val="00D41780"/>
    <w:rsid w:val="00D6221E"/>
    <w:rsid w:val="00D805F2"/>
    <w:rsid w:val="00D96EC3"/>
    <w:rsid w:val="00DA4C7E"/>
    <w:rsid w:val="00DB178E"/>
    <w:rsid w:val="00DE702B"/>
    <w:rsid w:val="00DF73B0"/>
    <w:rsid w:val="00E0032B"/>
    <w:rsid w:val="00E16213"/>
    <w:rsid w:val="00E20AC2"/>
    <w:rsid w:val="00E2778E"/>
    <w:rsid w:val="00E315A7"/>
    <w:rsid w:val="00E324A2"/>
    <w:rsid w:val="00E7596D"/>
    <w:rsid w:val="00E82F04"/>
    <w:rsid w:val="00E86009"/>
    <w:rsid w:val="00EB4162"/>
    <w:rsid w:val="00EE339B"/>
    <w:rsid w:val="00EF001C"/>
    <w:rsid w:val="00EF458A"/>
    <w:rsid w:val="00F003E3"/>
    <w:rsid w:val="00F030A8"/>
    <w:rsid w:val="00F12603"/>
    <w:rsid w:val="00F73243"/>
    <w:rsid w:val="00F91D4A"/>
    <w:rsid w:val="00F971AD"/>
    <w:rsid w:val="00FB4595"/>
    <w:rsid w:val="00FE10D8"/>
    <w:rsid w:val="00FF4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4548B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58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586C"/>
    <w:rPr>
      <w:sz w:val="18"/>
      <w:szCs w:val="18"/>
    </w:rPr>
  </w:style>
  <w:style w:type="paragraph" w:styleId="a4">
    <w:name w:val="footer"/>
    <w:basedOn w:val="a"/>
    <w:link w:val="Char0"/>
    <w:uiPriority w:val="99"/>
    <w:unhideWhenUsed/>
    <w:rsid w:val="00A2586C"/>
    <w:pPr>
      <w:tabs>
        <w:tab w:val="center" w:pos="4153"/>
        <w:tab w:val="right" w:pos="8306"/>
      </w:tabs>
      <w:snapToGrid w:val="0"/>
      <w:jc w:val="left"/>
    </w:pPr>
    <w:rPr>
      <w:sz w:val="18"/>
      <w:szCs w:val="18"/>
    </w:rPr>
  </w:style>
  <w:style w:type="character" w:customStyle="1" w:styleId="Char0">
    <w:name w:val="页脚 Char"/>
    <w:basedOn w:val="a0"/>
    <w:link w:val="a4"/>
    <w:uiPriority w:val="99"/>
    <w:rsid w:val="00A2586C"/>
    <w:rPr>
      <w:sz w:val="18"/>
      <w:szCs w:val="18"/>
    </w:rPr>
  </w:style>
  <w:style w:type="paragraph" w:styleId="a5">
    <w:name w:val="Balloon Text"/>
    <w:basedOn w:val="a"/>
    <w:link w:val="Char1"/>
    <w:uiPriority w:val="99"/>
    <w:semiHidden/>
    <w:unhideWhenUsed/>
    <w:rsid w:val="00603DC7"/>
    <w:rPr>
      <w:sz w:val="18"/>
      <w:szCs w:val="18"/>
    </w:rPr>
  </w:style>
  <w:style w:type="character" w:customStyle="1" w:styleId="Char1">
    <w:name w:val="批注框文本 Char"/>
    <w:basedOn w:val="a0"/>
    <w:link w:val="a5"/>
    <w:uiPriority w:val="99"/>
    <w:semiHidden/>
    <w:rsid w:val="00603DC7"/>
    <w:rPr>
      <w:sz w:val="18"/>
      <w:szCs w:val="18"/>
    </w:rPr>
  </w:style>
  <w:style w:type="character" w:customStyle="1" w:styleId="2Char">
    <w:name w:val="标题 2 Char"/>
    <w:basedOn w:val="a0"/>
    <w:link w:val="2"/>
    <w:rsid w:val="004548BB"/>
    <w:rPr>
      <w:rFonts w:ascii="Cambria" w:eastAsia="黑体" w:hAnsi="Cambria" w:cs="Times New Roman"/>
      <w:b/>
      <w:bCs/>
      <w:kern w:val="0"/>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4548B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58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586C"/>
    <w:rPr>
      <w:sz w:val="18"/>
      <w:szCs w:val="18"/>
    </w:rPr>
  </w:style>
  <w:style w:type="paragraph" w:styleId="a4">
    <w:name w:val="footer"/>
    <w:basedOn w:val="a"/>
    <w:link w:val="Char0"/>
    <w:uiPriority w:val="99"/>
    <w:unhideWhenUsed/>
    <w:rsid w:val="00A2586C"/>
    <w:pPr>
      <w:tabs>
        <w:tab w:val="center" w:pos="4153"/>
        <w:tab w:val="right" w:pos="8306"/>
      </w:tabs>
      <w:snapToGrid w:val="0"/>
      <w:jc w:val="left"/>
    </w:pPr>
    <w:rPr>
      <w:sz w:val="18"/>
      <w:szCs w:val="18"/>
    </w:rPr>
  </w:style>
  <w:style w:type="character" w:customStyle="1" w:styleId="Char0">
    <w:name w:val="页脚 Char"/>
    <w:basedOn w:val="a0"/>
    <w:link w:val="a4"/>
    <w:uiPriority w:val="99"/>
    <w:rsid w:val="00A2586C"/>
    <w:rPr>
      <w:sz w:val="18"/>
      <w:szCs w:val="18"/>
    </w:rPr>
  </w:style>
  <w:style w:type="paragraph" w:styleId="a5">
    <w:name w:val="Balloon Text"/>
    <w:basedOn w:val="a"/>
    <w:link w:val="Char1"/>
    <w:uiPriority w:val="99"/>
    <w:semiHidden/>
    <w:unhideWhenUsed/>
    <w:rsid w:val="00603DC7"/>
    <w:rPr>
      <w:sz w:val="18"/>
      <w:szCs w:val="18"/>
    </w:rPr>
  </w:style>
  <w:style w:type="character" w:customStyle="1" w:styleId="Char1">
    <w:name w:val="批注框文本 Char"/>
    <w:basedOn w:val="a0"/>
    <w:link w:val="a5"/>
    <w:uiPriority w:val="99"/>
    <w:semiHidden/>
    <w:rsid w:val="00603DC7"/>
    <w:rPr>
      <w:sz w:val="18"/>
      <w:szCs w:val="18"/>
    </w:rPr>
  </w:style>
  <w:style w:type="character" w:customStyle="1" w:styleId="2Char">
    <w:name w:val="标题 2 Char"/>
    <w:basedOn w:val="a0"/>
    <w:link w:val="2"/>
    <w:rsid w:val="004548BB"/>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4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dLbl>
              <c:idx val="1"/>
              <c:layout>
                <c:manualLayout>
                  <c:x val="1.130424321959755E-2"/>
                  <c:y val="-6.8368328958880134E-2"/>
                </c:manualLayout>
              </c:layout>
              <c:showLegendKey val="0"/>
              <c:showVal val="0"/>
              <c:showCatName val="0"/>
              <c:showSerName val="0"/>
              <c:showPercent val="1"/>
              <c:showBubbleSize val="0"/>
            </c:dLbl>
            <c:dLbl>
              <c:idx val="2"/>
              <c:layout>
                <c:manualLayout>
                  <c:x val="3.4699693788276413E-2"/>
                  <c:y val="-2.7300597841936426E-2"/>
                </c:manualLayout>
              </c:layout>
              <c:showLegendKey val="0"/>
              <c:showVal val="0"/>
              <c:showCatName val="0"/>
              <c:showSerName val="0"/>
              <c:showPercent val="1"/>
              <c:showBubbleSize val="0"/>
            </c:dLbl>
            <c:dLbl>
              <c:idx val="3"/>
              <c:layout>
                <c:manualLayout>
                  <c:x val="7.8102471566054238E-2"/>
                  <c:y val="-4.1524496937882767E-3"/>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Sheet1!$D$5:$D$6</c:f>
              <c:strCache>
                <c:ptCount val="2"/>
                <c:pt idx="0">
                  <c:v>一般公共预算拨款</c:v>
                </c:pt>
                <c:pt idx="1">
                  <c:v>事业收入</c:v>
                </c:pt>
              </c:strCache>
            </c:strRef>
          </c:cat>
          <c:val>
            <c:numRef>
              <c:f>Sheet1!$E$5:$E$6</c:f>
              <c:numCache>
                <c:formatCode>General</c:formatCode>
                <c:ptCount val="2"/>
                <c:pt idx="0">
                  <c:v>4117.93</c:v>
                </c:pt>
                <c:pt idx="1">
                  <c:v>77.27</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0"/>
            <c:showCatName val="0"/>
            <c:showSerName val="0"/>
            <c:showPercent val="1"/>
            <c:showBubbleSize val="0"/>
            <c:showLeaderLines val="1"/>
          </c:dLbls>
          <c:cat>
            <c:strRef>
              <c:f>Sheet1!$D$23:$D$24</c:f>
              <c:strCache>
                <c:ptCount val="2"/>
                <c:pt idx="0">
                  <c:v>基本支出</c:v>
                </c:pt>
                <c:pt idx="1">
                  <c:v>项目支出</c:v>
                </c:pt>
              </c:strCache>
            </c:strRef>
          </c:cat>
          <c:val>
            <c:numRef>
              <c:f>Sheet1!$E$23:$E$24</c:f>
              <c:numCache>
                <c:formatCode>General</c:formatCode>
                <c:ptCount val="2"/>
                <c:pt idx="0">
                  <c:v>2415.71</c:v>
                </c:pt>
                <c:pt idx="1">
                  <c:v>1179.49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伍洲</dc:creator>
  <cp:lastModifiedBy>华宁</cp:lastModifiedBy>
  <cp:revision>22</cp:revision>
  <dcterms:created xsi:type="dcterms:W3CDTF">2025-02-25T02:04:00Z</dcterms:created>
  <dcterms:modified xsi:type="dcterms:W3CDTF">2025-02-26T08:19:00Z</dcterms:modified>
</cp:coreProperties>
</file>