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955" w:rsidRDefault="00F24955" w:rsidP="00F24955">
      <w:pPr>
        <w:widowControl w:val="0"/>
        <w:spacing w:line="240" w:lineRule="auto"/>
        <w:jc w:val="center"/>
        <w:rPr>
          <w:rFonts w:ascii="方正小标宋简体" w:eastAsia="方正小标宋简体" w:hAnsi="Times New Roman" w:cs="Droid Sans"/>
          <w:color w:val="000000"/>
          <w:sz w:val="36"/>
          <w:szCs w:val="36"/>
        </w:rPr>
      </w:pPr>
    </w:p>
    <w:p w:rsidR="008E1AF4" w:rsidRPr="008E1AF4" w:rsidRDefault="008E1AF4" w:rsidP="00F24955">
      <w:pPr>
        <w:widowControl w:val="0"/>
        <w:spacing w:line="240" w:lineRule="auto"/>
        <w:jc w:val="center"/>
        <w:rPr>
          <w:rFonts w:ascii="方正小标宋简体" w:eastAsia="方正小标宋简体" w:hAnsi="Times New Roman" w:cs="Droid Sans"/>
          <w:color w:val="000000"/>
          <w:sz w:val="36"/>
          <w:szCs w:val="36"/>
        </w:rPr>
      </w:pPr>
      <w:r w:rsidRPr="008E1AF4">
        <w:rPr>
          <w:rFonts w:ascii="方正小标宋简体" w:eastAsia="方正小标宋简体" w:hAnsi="Times New Roman" w:cs="Droid Sans" w:hint="eastAsia"/>
          <w:color w:val="000000"/>
          <w:sz w:val="36"/>
          <w:szCs w:val="36"/>
        </w:rPr>
        <w:t>北京市交通委员会2019年财政预算信息</w:t>
      </w:r>
    </w:p>
    <w:p w:rsidR="00F24955" w:rsidRDefault="00F24955" w:rsidP="00F24955">
      <w:pPr>
        <w:spacing w:line="240" w:lineRule="auto"/>
        <w:jc w:val="center"/>
        <w:rPr>
          <w:rFonts w:ascii="仿宋_GB2312" w:eastAsia="仿宋_GB2312"/>
          <w:sz w:val="32"/>
          <w:szCs w:val="32"/>
        </w:rPr>
      </w:pPr>
    </w:p>
    <w:p w:rsidR="008E1AF4" w:rsidRPr="008C120C" w:rsidRDefault="008E1AF4" w:rsidP="00F24955">
      <w:pPr>
        <w:spacing w:line="240" w:lineRule="auto"/>
        <w:jc w:val="center"/>
        <w:rPr>
          <w:rFonts w:ascii="仿宋_GB2312" w:eastAsia="仿宋_GB2312"/>
          <w:sz w:val="32"/>
          <w:szCs w:val="32"/>
        </w:rPr>
      </w:pPr>
      <w:r w:rsidRPr="008C120C">
        <w:rPr>
          <w:rFonts w:ascii="仿宋_GB2312" w:eastAsia="仿宋_GB2312" w:hint="eastAsia"/>
          <w:sz w:val="32"/>
          <w:szCs w:val="32"/>
        </w:rPr>
        <w:t>目   录</w:t>
      </w:r>
    </w:p>
    <w:p w:rsidR="00F24955" w:rsidRPr="008E1AF4" w:rsidRDefault="00F24955" w:rsidP="00F24955">
      <w:pPr>
        <w:spacing w:line="240" w:lineRule="auto"/>
        <w:jc w:val="center"/>
        <w:rPr>
          <w:rFonts w:ascii="仿宋_GB2312" w:eastAsia="仿宋_GB2312"/>
          <w:sz w:val="32"/>
          <w:szCs w:val="32"/>
        </w:rPr>
      </w:pPr>
    </w:p>
    <w:p w:rsidR="008E1AF4" w:rsidRPr="008E1AF4" w:rsidRDefault="008E1AF4" w:rsidP="00F24955">
      <w:pPr>
        <w:spacing w:line="240" w:lineRule="auto"/>
        <w:jc w:val="left"/>
        <w:rPr>
          <w:rFonts w:ascii="仿宋_GB2312" w:eastAsia="仿宋_GB2312"/>
          <w:sz w:val="32"/>
          <w:szCs w:val="32"/>
        </w:rPr>
      </w:pPr>
      <w:r w:rsidRPr="008E1AF4">
        <w:rPr>
          <w:rFonts w:ascii="仿宋_GB2312" w:eastAsia="仿宋_GB2312" w:hint="eastAsia"/>
          <w:sz w:val="32"/>
          <w:szCs w:val="32"/>
        </w:rPr>
        <w:t>第一部分、2019年度部门预算情况说明</w:t>
      </w:r>
    </w:p>
    <w:p w:rsidR="008E1AF4" w:rsidRPr="008E1AF4" w:rsidRDefault="008E1AF4" w:rsidP="00F24955">
      <w:pPr>
        <w:spacing w:line="240" w:lineRule="auto"/>
        <w:ind w:firstLineChars="200" w:firstLine="640"/>
        <w:jc w:val="left"/>
        <w:rPr>
          <w:rFonts w:ascii="仿宋_GB2312" w:eastAsia="仿宋_GB2312"/>
          <w:sz w:val="32"/>
          <w:szCs w:val="32"/>
        </w:rPr>
      </w:pPr>
      <w:r w:rsidRPr="008E1AF4">
        <w:rPr>
          <w:rFonts w:ascii="仿宋_GB2312" w:eastAsia="仿宋_GB2312" w:hint="eastAsia"/>
          <w:sz w:val="32"/>
          <w:szCs w:val="32"/>
        </w:rPr>
        <w:t>一、部门</w:t>
      </w:r>
      <w:r w:rsidR="003A53DB">
        <w:rPr>
          <w:rFonts w:ascii="仿宋_GB2312" w:eastAsia="仿宋_GB2312" w:hint="eastAsia"/>
          <w:sz w:val="32"/>
          <w:szCs w:val="32"/>
        </w:rPr>
        <w:t>基本</w:t>
      </w:r>
      <w:r w:rsidRPr="008E1AF4">
        <w:rPr>
          <w:rFonts w:ascii="仿宋_GB2312" w:eastAsia="仿宋_GB2312" w:hint="eastAsia"/>
          <w:sz w:val="32"/>
          <w:szCs w:val="32"/>
        </w:rPr>
        <w:t>情况</w:t>
      </w:r>
    </w:p>
    <w:p w:rsidR="008E1AF4" w:rsidRPr="008E1AF4" w:rsidRDefault="008E1AF4" w:rsidP="00F24955">
      <w:pPr>
        <w:spacing w:line="240" w:lineRule="auto"/>
        <w:ind w:firstLineChars="200" w:firstLine="640"/>
        <w:jc w:val="left"/>
        <w:rPr>
          <w:rFonts w:ascii="仿宋_GB2312" w:eastAsia="仿宋_GB2312"/>
          <w:sz w:val="32"/>
          <w:szCs w:val="32"/>
        </w:rPr>
      </w:pPr>
      <w:r w:rsidRPr="008E1AF4">
        <w:rPr>
          <w:rFonts w:ascii="仿宋_GB2312" w:eastAsia="仿宋_GB2312" w:hint="eastAsia"/>
          <w:sz w:val="32"/>
          <w:szCs w:val="32"/>
        </w:rPr>
        <w:t>二、2019年收入及支出总体情况</w:t>
      </w:r>
    </w:p>
    <w:p w:rsidR="008E1AF4" w:rsidRPr="008E1AF4" w:rsidRDefault="008E1AF4" w:rsidP="00F24955">
      <w:pPr>
        <w:spacing w:line="240" w:lineRule="auto"/>
        <w:ind w:firstLineChars="200" w:firstLine="640"/>
        <w:jc w:val="left"/>
        <w:rPr>
          <w:rFonts w:ascii="仿宋_GB2312" w:eastAsia="仿宋_GB2312"/>
          <w:sz w:val="32"/>
          <w:szCs w:val="32"/>
        </w:rPr>
      </w:pPr>
      <w:r w:rsidRPr="008E1AF4">
        <w:rPr>
          <w:rFonts w:ascii="仿宋_GB2312" w:eastAsia="仿宋_GB2312" w:hint="eastAsia"/>
          <w:sz w:val="32"/>
          <w:szCs w:val="32"/>
        </w:rPr>
        <w:t>三、主要支出情况</w:t>
      </w:r>
    </w:p>
    <w:p w:rsidR="008E1AF4" w:rsidRPr="008E1AF4" w:rsidRDefault="008E1AF4" w:rsidP="00F24955">
      <w:pPr>
        <w:spacing w:line="240" w:lineRule="auto"/>
        <w:ind w:firstLineChars="200" w:firstLine="640"/>
        <w:jc w:val="left"/>
        <w:rPr>
          <w:rFonts w:ascii="仿宋_GB2312" w:eastAsia="仿宋_GB2312"/>
          <w:sz w:val="32"/>
          <w:szCs w:val="32"/>
        </w:rPr>
      </w:pPr>
      <w:r w:rsidRPr="008E1AF4">
        <w:rPr>
          <w:rFonts w:ascii="仿宋_GB2312" w:eastAsia="仿宋_GB2312" w:hint="eastAsia"/>
          <w:sz w:val="32"/>
          <w:szCs w:val="32"/>
        </w:rPr>
        <w:t>四、部门“三公”经费财政拨款预算说明</w:t>
      </w:r>
    </w:p>
    <w:p w:rsidR="008E1AF4" w:rsidRPr="008E1AF4" w:rsidRDefault="008E1AF4" w:rsidP="00F24955">
      <w:pPr>
        <w:spacing w:line="240" w:lineRule="auto"/>
        <w:ind w:firstLineChars="200" w:firstLine="640"/>
        <w:jc w:val="left"/>
        <w:rPr>
          <w:rFonts w:ascii="仿宋_GB2312" w:eastAsia="仿宋_GB2312"/>
          <w:sz w:val="32"/>
          <w:szCs w:val="32"/>
        </w:rPr>
      </w:pPr>
      <w:r w:rsidRPr="008E1AF4">
        <w:rPr>
          <w:rFonts w:ascii="仿宋_GB2312" w:eastAsia="仿宋_GB2312" w:hint="eastAsia"/>
          <w:sz w:val="32"/>
          <w:szCs w:val="32"/>
        </w:rPr>
        <w:t>五、其他情况说明</w:t>
      </w:r>
    </w:p>
    <w:p w:rsidR="008E1AF4" w:rsidRPr="008E1AF4" w:rsidRDefault="008E1AF4" w:rsidP="00F24955">
      <w:pPr>
        <w:spacing w:line="240" w:lineRule="auto"/>
        <w:ind w:firstLineChars="200" w:firstLine="640"/>
        <w:jc w:val="left"/>
        <w:rPr>
          <w:rFonts w:ascii="仿宋_GB2312" w:eastAsia="仿宋_GB2312"/>
          <w:sz w:val="32"/>
          <w:szCs w:val="32"/>
        </w:rPr>
      </w:pPr>
      <w:r w:rsidRPr="008E1AF4">
        <w:rPr>
          <w:rFonts w:ascii="仿宋_GB2312" w:eastAsia="仿宋_GB2312" w:hint="eastAsia"/>
          <w:sz w:val="32"/>
          <w:szCs w:val="32"/>
        </w:rPr>
        <w:t>六、</w:t>
      </w:r>
      <w:r w:rsidR="007F2430" w:rsidRPr="007F2430">
        <w:rPr>
          <w:rFonts w:ascii="仿宋_GB2312" w:eastAsia="仿宋_GB2312" w:hint="eastAsia"/>
          <w:sz w:val="32"/>
          <w:szCs w:val="32"/>
        </w:rPr>
        <w:t>名词解释</w:t>
      </w:r>
    </w:p>
    <w:p w:rsidR="008E1AF4" w:rsidRPr="008E1AF4" w:rsidRDefault="008E1AF4" w:rsidP="00F24955">
      <w:pPr>
        <w:spacing w:line="240" w:lineRule="auto"/>
        <w:jc w:val="left"/>
        <w:rPr>
          <w:rFonts w:ascii="仿宋_GB2312" w:eastAsia="仿宋_GB2312"/>
          <w:sz w:val="32"/>
          <w:szCs w:val="32"/>
        </w:rPr>
      </w:pPr>
      <w:r w:rsidRPr="008E1AF4">
        <w:rPr>
          <w:rFonts w:ascii="仿宋_GB2312" w:eastAsia="仿宋_GB2312" w:hint="eastAsia"/>
          <w:sz w:val="32"/>
          <w:szCs w:val="32"/>
        </w:rPr>
        <w:t>第二部分、2019年度部门预算报表</w:t>
      </w:r>
    </w:p>
    <w:p w:rsidR="003A53DB" w:rsidRPr="008E1AF4" w:rsidRDefault="003A53DB" w:rsidP="003A53DB">
      <w:pPr>
        <w:spacing w:line="240" w:lineRule="auto"/>
        <w:ind w:firstLineChars="200" w:firstLine="640"/>
        <w:jc w:val="left"/>
        <w:rPr>
          <w:rFonts w:ascii="仿宋_GB2312" w:eastAsia="仿宋_GB2312"/>
          <w:sz w:val="32"/>
          <w:szCs w:val="32"/>
        </w:rPr>
      </w:pPr>
      <w:r w:rsidRPr="008E1AF4">
        <w:rPr>
          <w:rFonts w:ascii="仿宋_GB2312" w:eastAsia="仿宋_GB2312" w:hint="eastAsia"/>
          <w:sz w:val="32"/>
          <w:szCs w:val="32"/>
        </w:rPr>
        <w:t>一、收支总表（预算01表）</w:t>
      </w:r>
    </w:p>
    <w:p w:rsidR="003A53DB" w:rsidRPr="008E1AF4" w:rsidRDefault="003A53DB" w:rsidP="003A53DB">
      <w:pPr>
        <w:spacing w:line="240" w:lineRule="auto"/>
        <w:ind w:firstLineChars="200" w:firstLine="640"/>
        <w:jc w:val="left"/>
        <w:rPr>
          <w:rFonts w:ascii="仿宋_GB2312" w:eastAsia="仿宋_GB2312"/>
          <w:sz w:val="32"/>
          <w:szCs w:val="32"/>
        </w:rPr>
      </w:pPr>
      <w:r w:rsidRPr="008E1AF4">
        <w:rPr>
          <w:rFonts w:ascii="仿宋_GB2312" w:eastAsia="仿宋_GB2312" w:hint="eastAsia"/>
          <w:sz w:val="32"/>
          <w:szCs w:val="32"/>
        </w:rPr>
        <w:t>二、收入总表 （预算02表）</w:t>
      </w:r>
    </w:p>
    <w:p w:rsidR="003A53DB" w:rsidRPr="008E1AF4" w:rsidRDefault="003A53DB" w:rsidP="003A53DB">
      <w:pPr>
        <w:spacing w:line="240" w:lineRule="auto"/>
        <w:ind w:firstLineChars="200" w:firstLine="640"/>
        <w:jc w:val="left"/>
        <w:rPr>
          <w:rFonts w:ascii="仿宋_GB2312" w:eastAsia="仿宋_GB2312"/>
          <w:sz w:val="32"/>
          <w:szCs w:val="32"/>
        </w:rPr>
      </w:pPr>
      <w:r w:rsidRPr="008E1AF4">
        <w:rPr>
          <w:rFonts w:ascii="仿宋_GB2312" w:eastAsia="仿宋_GB2312" w:hint="eastAsia"/>
          <w:sz w:val="32"/>
          <w:szCs w:val="32"/>
        </w:rPr>
        <w:t>三、支出总表（预算03表）</w:t>
      </w:r>
    </w:p>
    <w:p w:rsidR="003A53DB" w:rsidRPr="008E1AF4" w:rsidRDefault="003A53DB" w:rsidP="003A53DB">
      <w:pPr>
        <w:spacing w:line="240" w:lineRule="auto"/>
        <w:ind w:firstLineChars="200" w:firstLine="640"/>
        <w:jc w:val="left"/>
        <w:rPr>
          <w:rFonts w:ascii="仿宋_GB2312" w:eastAsia="仿宋_GB2312"/>
          <w:sz w:val="32"/>
          <w:szCs w:val="32"/>
        </w:rPr>
      </w:pPr>
      <w:r w:rsidRPr="008E1AF4">
        <w:rPr>
          <w:rFonts w:ascii="仿宋_GB2312" w:eastAsia="仿宋_GB2312" w:hint="eastAsia"/>
          <w:sz w:val="32"/>
          <w:szCs w:val="32"/>
        </w:rPr>
        <w:t>四、政府采购预算明细表（预算04表）</w:t>
      </w:r>
    </w:p>
    <w:p w:rsidR="003A53DB" w:rsidRPr="008E1AF4" w:rsidRDefault="003A53DB" w:rsidP="003A53DB">
      <w:pPr>
        <w:spacing w:line="240" w:lineRule="auto"/>
        <w:ind w:firstLineChars="200" w:firstLine="640"/>
        <w:jc w:val="left"/>
        <w:rPr>
          <w:rFonts w:ascii="仿宋_GB2312" w:eastAsia="仿宋_GB2312"/>
          <w:sz w:val="32"/>
          <w:szCs w:val="32"/>
        </w:rPr>
      </w:pPr>
      <w:r w:rsidRPr="008E1AF4">
        <w:rPr>
          <w:rFonts w:ascii="仿宋_GB2312" w:eastAsia="仿宋_GB2312" w:hint="eastAsia"/>
          <w:sz w:val="32"/>
          <w:szCs w:val="32"/>
        </w:rPr>
        <w:t>五、财政拨款收支总表（预算05表）</w:t>
      </w:r>
    </w:p>
    <w:p w:rsidR="003A53DB" w:rsidRPr="008E1AF4" w:rsidRDefault="003A53DB" w:rsidP="003A53DB">
      <w:pPr>
        <w:spacing w:line="240" w:lineRule="auto"/>
        <w:ind w:firstLineChars="200" w:firstLine="640"/>
        <w:jc w:val="left"/>
        <w:rPr>
          <w:rFonts w:ascii="仿宋_GB2312" w:eastAsia="仿宋_GB2312"/>
          <w:sz w:val="32"/>
          <w:szCs w:val="32"/>
        </w:rPr>
      </w:pPr>
      <w:r w:rsidRPr="008E1AF4">
        <w:rPr>
          <w:rFonts w:ascii="仿宋_GB2312" w:eastAsia="仿宋_GB2312" w:hint="eastAsia"/>
          <w:sz w:val="32"/>
          <w:szCs w:val="32"/>
        </w:rPr>
        <w:t>六、一般公共预算财政拨款支出表（预算06表）</w:t>
      </w:r>
    </w:p>
    <w:p w:rsidR="003A53DB" w:rsidRPr="008E1AF4" w:rsidRDefault="003A53DB" w:rsidP="003A53DB">
      <w:pPr>
        <w:spacing w:line="240" w:lineRule="auto"/>
        <w:ind w:firstLineChars="200" w:firstLine="640"/>
        <w:jc w:val="left"/>
        <w:rPr>
          <w:rFonts w:ascii="仿宋_GB2312" w:eastAsia="仿宋_GB2312"/>
          <w:sz w:val="32"/>
          <w:szCs w:val="32"/>
        </w:rPr>
      </w:pPr>
      <w:r w:rsidRPr="008E1AF4">
        <w:rPr>
          <w:rFonts w:ascii="仿宋_GB2312" w:eastAsia="仿宋_GB2312" w:hint="eastAsia"/>
          <w:sz w:val="32"/>
          <w:szCs w:val="32"/>
        </w:rPr>
        <w:t>七、一般公共预算财政拨款基本支出表（预算07表）</w:t>
      </w:r>
    </w:p>
    <w:p w:rsidR="003A53DB" w:rsidRPr="008E1AF4" w:rsidRDefault="003A53DB" w:rsidP="003A53DB">
      <w:pPr>
        <w:spacing w:line="240" w:lineRule="auto"/>
        <w:ind w:firstLineChars="200" w:firstLine="640"/>
        <w:jc w:val="left"/>
        <w:rPr>
          <w:rFonts w:ascii="仿宋_GB2312" w:eastAsia="仿宋_GB2312"/>
          <w:sz w:val="32"/>
          <w:szCs w:val="32"/>
        </w:rPr>
      </w:pPr>
      <w:r w:rsidRPr="008E1AF4">
        <w:rPr>
          <w:rFonts w:ascii="仿宋_GB2312" w:eastAsia="仿宋_GB2312" w:hint="eastAsia"/>
          <w:sz w:val="32"/>
          <w:szCs w:val="32"/>
        </w:rPr>
        <w:t>八、一般公共预算财政拨款项目支出表（预算08表）</w:t>
      </w:r>
    </w:p>
    <w:p w:rsidR="003A53DB" w:rsidRPr="008E1AF4" w:rsidRDefault="003A53DB" w:rsidP="003A53DB">
      <w:pPr>
        <w:spacing w:line="240" w:lineRule="auto"/>
        <w:ind w:firstLineChars="200" w:firstLine="640"/>
        <w:jc w:val="left"/>
        <w:rPr>
          <w:rFonts w:ascii="仿宋_GB2312" w:eastAsia="仿宋_GB2312"/>
          <w:sz w:val="32"/>
          <w:szCs w:val="32"/>
        </w:rPr>
      </w:pPr>
      <w:r w:rsidRPr="008E1AF4">
        <w:rPr>
          <w:rFonts w:ascii="仿宋_GB2312" w:eastAsia="仿宋_GB2312" w:hint="eastAsia"/>
          <w:sz w:val="32"/>
          <w:szCs w:val="32"/>
        </w:rPr>
        <w:t>九、政府性基金预算财政拨款支出表（预算09表）</w:t>
      </w:r>
    </w:p>
    <w:p w:rsidR="003A53DB" w:rsidRPr="008E1AF4" w:rsidRDefault="003A53DB" w:rsidP="003A53DB">
      <w:pPr>
        <w:spacing w:line="240" w:lineRule="auto"/>
        <w:ind w:firstLineChars="200" w:firstLine="640"/>
        <w:jc w:val="left"/>
        <w:rPr>
          <w:rFonts w:ascii="仿宋_GB2312" w:eastAsia="仿宋_GB2312"/>
          <w:sz w:val="32"/>
          <w:szCs w:val="32"/>
        </w:rPr>
      </w:pPr>
      <w:r w:rsidRPr="008E1AF4">
        <w:rPr>
          <w:rFonts w:ascii="仿宋_GB2312" w:eastAsia="仿宋_GB2312" w:hint="eastAsia"/>
          <w:sz w:val="32"/>
          <w:szCs w:val="32"/>
        </w:rPr>
        <w:lastRenderedPageBreak/>
        <w:t>十、财政拨款（</w:t>
      </w:r>
      <w:proofErr w:type="gramStart"/>
      <w:r w:rsidRPr="008E1AF4">
        <w:rPr>
          <w:rFonts w:ascii="仿宋_GB2312" w:eastAsia="仿宋_GB2312" w:hint="eastAsia"/>
          <w:sz w:val="32"/>
          <w:szCs w:val="32"/>
        </w:rPr>
        <w:t>含一般</w:t>
      </w:r>
      <w:proofErr w:type="gramEnd"/>
      <w:r w:rsidRPr="008E1AF4">
        <w:rPr>
          <w:rFonts w:ascii="仿宋_GB2312" w:eastAsia="仿宋_GB2312" w:hint="eastAsia"/>
          <w:sz w:val="32"/>
          <w:szCs w:val="32"/>
        </w:rPr>
        <w:t>公共预算和政府性基金预算）“三公”经费支出表（预算10表）</w:t>
      </w:r>
    </w:p>
    <w:p w:rsidR="003A53DB" w:rsidRPr="008E1AF4" w:rsidRDefault="003A53DB" w:rsidP="003A53DB">
      <w:pPr>
        <w:spacing w:line="240" w:lineRule="auto"/>
        <w:ind w:firstLineChars="200" w:firstLine="640"/>
        <w:jc w:val="left"/>
        <w:rPr>
          <w:rFonts w:ascii="仿宋_GB2312" w:eastAsia="仿宋_GB2312"/>
          <w:sz w:val="32"/>
          <w:szCs w:val="32"/>
        </w:rPr>
      </w:pPr>
      <w:r w:rsidRPr="008E1AF4">
        <w:rPr>
          <w:rFonts w:ascii="仿宋_GB2312" w:eastAsia="仿宋_GB2312" w:hint="eastAsia"/>
          <w:sz w:val="32"/>
          <w:szCs w:val="32"/>
        </w:rPr>
        <w:t>十一、政府购买服务预算财政拨款明细表（预算11表）</w:t>
      </w:r>
    </w:p>
    <w:p w:rsidR="003A53DB" w:rsidRPr="008E1AF4" w:rsidRDefault="003A53DB" w:rsidP="003A53DB">
      <w:pPr>
        <w:spacing w:line="240" w:lineRule="auto"/>
        <w:ind w:firstLineChars="200" w:firstLine="640"/>
        <w:jc w:val="left"/>
        <w:rPr>
          <w:rFonts w:ascii="仿宋_GB2312" w:eastAsia="仿宋_GB2312"/>
          <w:sz w:val="32"/>
          <w:szCs w:val="32"/>
        </w:rPr>
      </w:pPr>
      <w:r w:rsidRPr="008E1AF4">
        <w:rPr>
          <w:rFonts w:ascii="仿宋_GB2312" w:eastAsia="仿宋_GB2312" w:hint="eastAsia"/>
          <w:sz w:val="32"/>
          <w:szCs w:val="32"/>
        </w:rPr>
        <w:t>十二、项目支出绩效目标申报表（预算12表）</w:t>
      </w:r>
    </w:p>
    <w:p w:rsidR="008E1AF4" w:rsidRPr="003A53DB" w:rsidRDefault="008E1AF4" w:rsidP="00F24955">
      <w:pPr>
        <w:spacing w:line="240" w:lineRule="auto"/>
        <w:rPr>
          <w:rFonts w:ascii="仿宋_GB2312" w:eastAsia="仿宋_GB2312"/>
          <w:sz w:val="32"/>
          <w:szCs w:val="32"/>
        </w:rPr>
      </w:pPr>
    </w:p>
    <w:p w:rsidR="00F24955" w:rsidRDefault="00F24955" w:rsidP="00F24955">
      <w:pPr>
        <w:spacing w:line="240" w:lineRule="auto"/>
        <w:rPr>
          <w:rFonts w:ascii="仿宋_GB2312" w:eastAsia="仿宋_GB2312"/>
          <w:sz w:val="32"/>
          <w:szCs w:val="32"/>
        </w:rPr>
      </w:pPr>
    </w:p>
    <w:p w:rsidR="00F24955" w:rsidRDefault="00F24955" w:rsidP="00F24955">
      <w:pPr>
        <w:spacing w:line="240" w:lineRule="auto"/>
        <w:rPr>
          <w:rFonts w:ascii="仿宋_GB2312" w:eastAsia="仿宋_GB2312"/>
          <w:sz w:val="32"/>
          <w:szCs w:val="32"/>
        </w:rPr>
      </w:pPr>
    </w:p>
    <w:p w:rsidR="00F24955" w:rsidRDefault="00F24955" w:rsidP="00F24955">
      <w:pPr>
        <w:spacing w:line="240" w:lineRule="auto"/>
        <w:rPr>
          <w:rFonts w:ascii="仿宋_GB2312" w:eastAsia="仿宋_GB2312"/>
          <w:sz w:val="32"/>
          <w:szCs w:val="32"/>
        </w:rPr>
      </w:pPr>
    </w:p>
    <w:p w:rsidR="00F24955" w:rsidRDefault="00F24955" w:rsidP="00F24955">
      <w:pPr>
        <w:spacing w:line="240" w:lineRule="auto"/>
        <w:rPr>
          <w:rFonts w:ascii="仿宋_GB2312" w:eastAsia="仿宋_GB2312"/>
          <w:sz w:val="32"/>
          <w:szCs w:val="32"/>
        </w:rPr>
      </w:pPr>
    </w:p>
    <w:p w:rsidR="00F24955" w:rsidRDefault="00F24955" w:rsidP="00F24955">
      <w:pPr>
        <w:spacing w:line="240" w:lineRule="auto"/>
        <w:rPr>
          <w:rFonts w:ascii="仿宋_GB2312" w:eastAsia="仿宋_GB2312"/>
          <w:sz w:val="32"/>
          <w:szCs w:val="32"/>
        </w:rPr>
      </w:pPr>
    </w:p>
    <w:p w:rsidR="00F24955" w:rsidRDefault="00F24955" w:rsidP="00F24955">
      <w:pPr>
        <w:spacing w:line="240" w:lineRule="auto"/>
        <w:rPr>
          <w:rFonts w:ascii="仿宋_GB2312" w:eastAsia="仿宋_GB2312"/>
          <w:sz w:val="32"/>
          <w:szCs w:val="32"/>
        </w:rPr>
      </w:pPr>
    </w:p>
    <w:p w:rsidR="00F24955" w:rsidRDefault="00F24955" w:rsidP="00F24955">
      <w:pPr>
        <w:spacing w:line="240" w:lineRule="auto"/>
        <w:rPr>
          <w:rFonts w:ascii="仿宋_GB2312" w:eastAsia="仿宋_GB2312"/>
          <w:sz w:val="32"/>
          <w:szCs w:val="32"/>
        </w:rPr>
      </w:pPr>
    </w:p>
    <w:p w:rsidR="00F24955" w:rsidRDefault="00F24955" w:rsidP="00F24955">
      <w:pPr>
        <w:spacing w:line="240" w:lineRule="auto"/>
        <w:rPr>
          <w:rFonts w:ascii="仿宋_GB2312" w:eastAsia="仿宋_GB2312"/>
          <w:sz w:val="32"/>
          <w:szCs w:val="32"/>
        </w:rPr>
      </w:pPr>
    </w:p>
    <w:p w:rsidR="00677F2D" w:rsidRDefault="00677F2D" w:rsidP="00F24955">
      <w:pPr>
        <w:spacing w:line="240" w:lineRule="auto"/>
        <w:rPr>
          <w:rFonts w:ascii="仿宋_GB2312" w:eastAsia="仿宋_GB2312"/>
          <w:sz w:val="32"/>
          <w:szCs w:val="32"/>
        </w:rPr>
      </w:pPr>
    </w:p>
    <w:p w:rsidR="00677F2D" w:rsidRDefault="00677F2D" w:rsidP="00F24955">
      <w:pPr>
        <w:spacing w:line="240" w:lineRule="auto"/>
        <w:rPr>
          <w:rFonts w:ascii="仿宋_GB2312" w:eastAsia="仿宋_GB2312"/>
          <w:sz w:val="32"/>
          <w:szCs w:val="32"/>
        </w:rPr>
      </w:pPr>
    </w:p>
    <w:p w:rsidR="00677F2D" w:rsidRDefault="00677F2D" w:rsidP="00F24955">
      <w:pPr>
        <w:spacing w:line="240" w:lineRule="auto"/>
        <w:rPr>
          <w:rFonts w:ascii="仿宋_GB2312" w:eastAsia="仿宋_GB2312"/>
          <w:sz w:val="32"/>
          <w:szCs w:val="32"/>
        </w:rPr>
      </w:pPr>
    </w:p>
    <w:p w:rsidR="00677F2D" w:rsidRDefault="00677F2D" w:rsidP="00F24955">
      <w:pPr>
        <w:spacing w:line="240" w:lineRule="auto"/>
        <w:rPr>
          <w:rFonts w:ascii="仿宋_GB2312" w:eastAsia="仿宋_GB2312"/>
          <w:sz w:val="32"/>
          <w:szCs w:val="32"/>
        </w:rPr>
      </w:pPr>
    </w:p>
    <w:p w:rsidR="00677F2D" w:rsidRDefault="00677F2D" w:rsidP="00F24955">
      <w:pPr>
        <w:spacing w:line="240" w:lineRule="auto"/>
        <w:rPr>
          <w:rFonts w:ascii="仿宋_GB2312" w:eastAsia="仿宋_GB2312"/>
          <w:sz w:val="32"/>
          <w:szCs w:val="32"/>
        </w:rPr>
      </w:pPr>
    </w:p>
    <w:p w:rsidR="00677F2D" w:rsidRDefault="00677F2D" w:rsidP="00F24955">
      <w:pPr>
        <w:spacing w:line="240" w:lineRule="auto"/>
        <w:rPr>
          <w:rFonts w:ascii="仿宋_GB2312" w:eastAsia="仿宋_GB2312"/>
          <w:sz w:val="32"/>
          <w:szCs w:val="32"/>
        </w:rPr>
      </w:pPr>
    </w:p>
    <w:p w:rsidR="00677F2D" w:rsidRDefault="00677F2D" w:rsidP="00F24955">
      <w:pPr>
        <w:spacing w:line="240" w:lineRule="auto"/>
        <w:rPr>
          <w:rFonts w:ascii="仿宋_GB2312" w:eastAsia="仿宋_GB2312"/>
          <w:sz w:val="32"/>
          <w:szCs w:val="32"/>
        </w:rPr>
      </w:pPr>
    </w:p>
    <w:p w:rsidR="00677F2D" w:rsidRDefault="00677F2D" w:rsidP="00F24955">
      <w:pPr>
        <w:spacing w:line="240" w:lineRule="auto"/>
        <w:rPr>
          <w:rFonts w:ascii="仿宋_GB2312" w:eastAsia="仿宋_GB2312"/>
          <w:sz w:val="32"/>
          <w:szCs w:val="32"/>
        </w:rPr>
      </w:pPr>
    </w:p>
    <w:p w:rsidR="00677F2D" w:rsidRPr="00677F2D" w:rsidRDefault="00677F2D" w:rsidP="00F24955">
      <w:pPr>
        <w:spacing w:line="240" w:lineRule="auto"/>
        <w:rPr>
          <w:rFonts w:ascii="仿宋_GB2312" w:eastAsia="仿宋_GB2312"/>
          <w:sz w:val="32"/>
          <w:szCs w:val="32"/>
        </w:rPr>
      </w:pPr>
    </w:p>
    <w:p w:rsidR="008E1AF4" w:rsidRPr="008E1AF4" w:rsidRDefault="008E1AF4" w:rsidP="00F24955">
      <w:pPr>
        <w:widowControl w:val="0"/>
        <w:spacing w:line="240" w:lineRule="auto"/>
        <w:jc w:val="center"/>
        <w:rPr>
          <w:rFonts w:ascii="方正小标宋简体" w:eastAsia="方正小标宋简体" w:hAnsi="Times New Roman" w:cs="Droid Sans"/>
          <w:color w:val="000000"/>
          <w:sz w:val="36"/>
          <w:szCs w:val="36"/>
        </w:rPr>
      </w:pPr>
      <w:r w:rsidRPr="008E1AF4">
        <w:rPr>
          <w:rFonts w:ascii="方正小标宋简体" w:eastAsia="方正小标宋简体" w:hAnsi="Times New Roman" w:cs="Droid Sans" w:hint="eastAsia"/>
          <w:color w:val="000000"/>
          <w:sz w:val="36"/>
          <w:szCs w:val="36"/>
        </w:rPr>
        <w:lastRenderedPageBreak/>
        <w:t>第一部分2019年部门预算情况说明</w:t>
      </w:r>
    </w:p>
    <w:p w:rsidR="008E1AF4" w:rsidRPr="008E1AF4" w:rsidRDefault="008E1AF4" w:rsidP="00F24955">
      <w:pPr>
        <w:spacing w:line="240" w:lineRule="auto"/>
        <w:rPr>
          <w:rFonts w:ascii="仿宋_GB2312" w:eastAsia="仿宋_GB2312"/>
          <w:sz w:val="32"/>
          <w:szCs w:val="32"/>
        </w:rPr>
      </w:pPr>
    </w:p>
    <w:p w:rsidR="008E1AF4" w:rsidRPr="00BF2A5A" w:rsidRDefault="008E1AF4" w:rsidP="00F24955">
      <w:pPr>
        <w:spacing w:line="240" w:lineRule="auto"/>
        <w:ind w:firstLineChars="200" w:firstLine="640"/>
        <w:rPr>
          <w:rFonts w:ascii="黑体" w:eastAsia="黑体" w:hAnsi="黑体"/>
          <w:sz w:val="32"/>
          <w:szCs w:val="32"/>
        </w:rPr>
      </w:pPr>
      <w:r w:rsidRPr="00BF2A5A">
        <w:rPr>
          <w:rFonts w:ascii="黑体" w:eastAsia="黑体" w:hAnsi="黑体" w:hint="eastAsia"/>
          <w:sz w:val="32"/>
          <w:szCs w:val="32"/>
        </w:rPr>
        <w:t>一、部门</w:t>
      </w:r>
      <w:r w:rsidR="007F2430">
        <w:rPr>
          <w:rFonts w:ascii="黑体" w:eastAsia="黑体" w:hAnsi="黑体" w:hint="eastAsia"/>
          <w:sz w:val="32"/>
          <w:szCs w:val="32"/>
        </w:rPr>
        <w:t>基本</w:t>
      </w:r>
      <w:r w:rsidRPr="00BF2A5A">
        <w:rPr>
          <w:rFonts w:ascii="黑体" w:eastAsia="黑体" w:hAnsi="黑体" w:hint="eastAsia"/>
          <w:sz w:val="32"/>
          <w:szCs w:val="32"/>
        </w:rPr>
        <w:t>情况</w:t>
      </w:r>
    </w:p>
    <w:p w:rsidR="004A4EAB" w:rsidRPr="008E0E97" w:rsidRDefault="004A4EAB" w:rsidP="00F24955">
      <w:pPr>
        <w:spacing w:line="240" w:lineRule="auto"/>
        <w:ind w:firstLineChars="200" w:firstLine="640"/>
        <w:rPr>
          <w:rFonts w:ascii="楷体_GB2312" w:eastAsia="楷体_GB2312"/>
          <w:sz w:val="32"/>
          <w:szCs w:val="32"/>
        </w:rPr>
      </w:pPr>
      <w:r w:rsidRPr="008E0E97">
        <w:rPr>
          <w:rFonts w:ascii="楷体_GB2312" w:eastAsia="楷体_GB2312" w:hint="eastAsia"/>
          <w:sz w:val="32"/>
          <w:szCs w:val="32"/>
        </w:rPr>
        <w:t>（一）部门职责</w:t>
      </w:r>
    </w:p>
    <w:p w:rsidR="004A4EAB" w:rsidRPr="003312C3" w:rsidRDefault="004A4EAB" w:rsidP="00F24955">
      <w:pPr>
        <w:spacing w:line="240" w:lineRule="auto"/>
        <w:ind w:firstLineChars="200" w:firstLine="640"/>
        <w:rPr>
          <w:rFonts w:ascii="仿宋_GB2312" w:eastAsia="仿宋_GB2312"/>
          <w:sz w:val="32"/>
          <w:szCs w:val="32"/>
        </w:rPr>
      </w:pPr>
      <w:r w:rsidRPr="002A3E01">
        <w:rPr>
          <w:rFonts w:ascii="仿宋_GB2312" w:eastAsia="仿宋_GB2312" w:hint="eastAsia"/>
          <w:sz w:val="32"/>
          <w:szCs w:val="32"/>
        </w:rPr>
        <w:t>北京市交通委员会是负责本市城乡交通统筹发展、交通运输和交通基础设施综合管理的市政府组成部门，主要职责包括：</w:t>
      </w:r>
    </w:p>
    <w:p w:rsidR="004A4EAB" w:rsidRPr="003312C3" w:rsidRDefault="004A4EAB" w:rsidP="00F24955">
      <w:pPr>
        <w:spacing w:line="240" w:lineRule="auto"/>
        <w:ind w:firstLineChars="200" w:firstLine="640"/>
        <w:rPr>
          <w:rFonts w:ascii="仿宋_GB2312" w:eastAsia="仿宋_GB2312"/>
          <w:sz w:val="32"/>
          <w:szCs w:val="32"/>
        </w:rPr>
      </w:pPr>
      <w:r>
        <w:rPr>
          <w:rFonts w:ascii="仿宋_GB2312" w:eastAsia="仿宋_GB2312" w:hint="eastAsia"/>
          <w:sz w:val="32"/>
          <w:szCs w:val="32"/>
        </w:rPr>
        <w:t>1.</w:t>
      </w:r>
      <w:r w:rsidRPr="003312C3">
        <w:rPr>
          <w:rFonts w:ascii="仿宋_GB2312" w:eastAsia="仿宋_GB2312" w:hint="eastAsia"/>
          <w:sz w:val="32"/>
          <w:szCs w:val="32"/>
        </w:rPr>
        <w:t>贯彻落实国家关于交通方面的法律、法规、规章和政策，起草本市地方法规草案、政府规章草案和政策措施，并组织实施；拟定交通发展战略，对交通行业改革与发展中的重大问题进行调查研究，并提出对策建议。</w:t>
      </w:r>
    </w:p>
    <w:p w:rsidR="004A4EAB" w:rsidRPr="003312C3" w:rsidRDefault="004A4EAB" w:rsidP="00F24955">
      <w:pPr>
        <w:spacing w:line="240" w:lineRule="auto"/>
        <w:ind w:firstLineChars="200" w:firstLine="640"/>
        <w:rPr>
          <w:rFonts w:ascii="仿宋_GB2312" w:eastAsia="仿宋_GB2312"/>
          <w:sz w:val="32"/>
          <w:szCs w:val="32"/>
        </w:rPr>
      </w:pPr>
      <w:r>
        <w:rPr>
          <w:rFonts w:ascii="仿宋_GB2312" w:eastAsia="仿宋_GB2312" w:hint="eastAsia"/>
          <w:sz w:val="32"/>
          <w:szCs w:val="32"/>
        </w:rPr>
        <w:t>2.</w:t>
      </w:r>
      <w:r w:rsidRPr="003312C3">
        <w:rPr>
          <w:rFonts w:ascii="仿宋_GB2312" w:eastAsia="仿宋_GB2312" w:hint="eastAsia"/>
          <w:sz w:val="32"/>
          <w:szCs w:val="32"/>
        </w:rPr>
        <w:t>组织编制本市交通基础设施建设和交通运输行业的中长期发展规划；参与研究城市总体规划、控制性详细规划中有关交通专项规划；负责大型城建项目交通影响评价方案的审核；负责市管道路建设项目规划设计方案中交通内容的审查；参与市级交通基础设施建设项目初步设计的审查；组织编制市级交通基础设施建设项目前期工作建议计划和年度建设建议计划；组织编制交通基础设施维修养护和交通运输行业的年度计划，并组织实施和监督管理。</w:t>
      </w:r>
    </w:p>
    <w:p w:rsidR="004A4EAB" w:rsidRPr="003312C3" w:rsidRDefault="004A4EAB" w:rsidP="00F24955">
      <w:pPr>
        <w:spacing w:line="240" w:lineRule="auto"/>
        <w:ind w:firstLineChars="200" w:firstLine="640"/>
        <w:rPr>
          <w:rFonts w:ascii="仿宋_GB2312" w:eastAsia="仿宋_GB2312"/>
          <w:sz w:val="32"/>
          <w:szCs w:val="32"/>
        </w:rPr>
      </w:pPr>
      <w:r>
        <w:rPr>
          <w:rFonts w:ascii="仿宋_GB2312" w:eastAsia="仿宋_GB2312" w:hint="eastAsia"/>
          <w:sz w:val="32"/>
          <w:szCs w:val="32"/>
        </w:rPr>
        <w:t>3.</w:t>
      </w:r>
      <w:r w:rsidRPr="003312C3">
        <w:rPr>
          <w:rFonts w:ascii="仿宋_GB2312" w:eastAsia="仿宋_GB2312" w:hint="eastAsia"/>
          <w:sz w:val="32"/>
          <w:szCs w:val="32"/>
        </w:rPr>
        <w:t>负责本市交通基础设施的行政管理和交通运输的行业管理；承担公路建设市场和道路、水路运输市场监管责任，协调推进交通产业发展；负责交通行业的行政许可工作；参</w:t>
      </w:r>
      <w:r w:rsidRPr="003312C3">
        <w:rPr>
          <w:rFonts w:ascii="仿宋_GB2312" w:eastAsia="仿宋_GB2312" w:hint="eastAsia"/>
          <w:sz w:val="32"/>
          <w:szCs w:val="32"/>
        </w:rPr>
        <w:lastRenderedPageBreak/>
        <w:t>与编制现代物流业发展战略和规划，提出有关政策和标准；指导交通行业节能减排工作。</w:t>
      </w:r>
    </w:p>
    <w:p w:rsidR="004A4EAB" w:rsidRPr="003312C3" w:rsidRDefault="004A4EAB" w:rsidP="00F24955">
      <w:pPr>
        <w:spacing w:line="240" w:lineRule="auto"/>
        <w:ind w:firstLineChars="200" w:firstLine="640"/>
        <w:rPr>
          <w:rFonts w:ascii="仿宋_GB2312" w:eastAsia="仿宋_GB2312"/>
          <w:sz w:val="32"/>
          <w:szCs w:val="32"/>
        </w:rPr>
      </w:pPr>
      <w:r>
        <w:rPr>
          <w:rFonts w:ascii="仿宋_GB2312" w:eastAsia="仿宋_GB2312" w:hint="eastAsia"/>
          <w:sz w:val="32"/>
          <w:szCs w:val="32"/>
        </w:rPr>
        <w:t>4.</w:t>
      </w:r>
      <w:r w:rsidRPr="003312C3">
        <w:rPr>
          <w:rFonts w:ascii="仿宋_GB2312" w:eastAsia="仿宋_GB2312" w:hint="eastAsia"/>
          <w:sz w:val="32"/>
          <w:szCs w:val="32"/>
        </w:rPr>
        <w:t>承担本市交通行业安全生产的监管责任；负责交通安全应急方面的组织协调，协助有关部门调查处理交通行业重大安全事故，承担北京市交通安全应急指挥部的具体工作；负责重大突发事件中的运输组织和交通设施保障；负责铁路监护道口安全的管理工作。</w:t>
      </w:r>
    </w:p>
    <w:p w:rsidR="004A4EAB" w:rsidRPr="003312C3" w:rsidRDefault="004A4EAB" w:rsidP="00F24955">
      <w:pPr>
        <w:spacing w:line="240" w:lineRule="auto"/>
        <w:ind w:firstLineChars="200" w:firstLine="640"/>
        <w:rPr>
          <w:rFonts w:ascii="仿宋_GB2312" w:eastAsia="仿宋_GB2312"/>
          <w:sz w:val="32"/>
          <w:szCs w:val="32"/>
        </w:rPr>
      </w:pPr>
      <w:r>
        <w:rPr>
          <w:rFonts w:ascii="仿宋_GB2312" w:eastAsia="仿宋_GB2312" w:hint="eastAsia"/>
          <w:sz w:val="32"/>
          <w:szCs w:val="32"/>
        </w:rPr>
        <w:t>5.</w:t>
      </w:r>
      <w:r w:rsidRPr="003312C3">
        <w:rPr>
          <w:rFonts w:ascii="仿宋_GB2312" w:eastAsia="仿宋_GB2312" w:hint="eastAsia"/>
          <w:sz w:val="32"/>
          <w:szCs w:val="32"/>
        </w:rPr>
        <w:t>负责编制本市交通专项资金的年度使用计划，并组织实施和监督管理；参与交通发展建设投融资政策的研究和实施；负责城市轨道交通和其他公共交通特许经营项目的具体实施和监督管理工作；提出交通行业的收费政策及标准的建议。</w:t>
      </w:r>
    </w:p>
    <w:p w:rsidR="004A4EAB" w:rsidRPr="003312C3" w:rsidRDefault="004A4EAB" w:rsidP="00F24955">
      <w:pPr>
        <w:spacing w:line="240" w:lineRule="auto"/>
        <w:ind w:firstLineChars="200" w:firstLine="640"/>
        <w:rPr>
          <w:rFonts w:ascii="仿宋_GB2312" w:eastAsia="仿宋_GB2312"/>
          <w:sz w:val="32"/>
          <w:szCs w:val="32"/>
        </w:rPr>
      </w:pPr>
      <w:r>
        <w:rPr>
          <w:rFonts w:ascii="仿宋_GB2312" w:eastAsia="仿宋_GB2312" w:hint="eastAsia"/>
          <w:sz w:val="32"/>
          <w:szCs w:val="32"/>
        </w:rPr>
        <w:t>6.</w:t>
      </w:r>
      <w:r w:rsidRPr="003312C3">
        <w:rPr>
          <w:rFonts w:ascii="仿宋_GB2312" w:eastAsia="仿宋_GB2312" w:hint="eastAsia"/>
          <w:sz w:val="32"/>
          <w:szCs w:val="32"/>
        </w:rPr>
        <w:t>制定本市交通科技发展规划、年度计划和政策；组织指导交通信息化建设，推动智能交通系统的建设；组织指导重大交通科技项目立项、研究、开发和成果推广、应用工作。</w:t>
      </w:r>
    </w:p>
    <w:p w:rsidR="004A4EAB" w:rsidRPr="003312C3" w:rsidRDefault="004A4EAB" w:rsidP="00F24955">
      <w:pPr>
        <w:spacing w:line="240" w:lineRule="auto"/>
        <w:ind w:firstLineChars="200" w:firstLine="640"/>
        <w:rPr>
          <w:rFonts w:ascii="仿宋_GB2312" w:eastAsia="仿宋_GB2312"/>
          <w:sz w:val="32"/>
          <w:szCs w:val="32"/>
        </w:rPr>
      </w:pPr>
      <w:r>
        <w:rPr>
          <w:rFonts w:ascii="仿宋_GB2312" w:eastAsia="仿宋_GB2312" w:hint="eastAsia"/>
          <w:sz w:val="32"/>
          <w:szCs w:val="32"/>
        </w:rPr>
        <w:t>7.</w:t>
      </w:r>
      <w:r w:rsidRPr="003312C3">
        <w:rPr>
          <w:rFonts w:ascii="仿宋_GB2312" w:eastAsia="仿宋_GB2312" w:hint="eastAsia"/>
          <w:sz w:val="32"/>
          <w:szCs w:val="32"/>
        </w:rPr>
        <w:t>协调解决本市交通方面的综合性问题，负责行政区域内铁路、民航和邮政等综合运输的协调工作，拟定交通组织方案并监督实施。</w:t>
      </w:r>
    </w:p>
    <w:p w:rsidR="004A4EAB" w:rsidRPr="003312C3" w:rsidRDefault="004A4EAB" w:rsidP="00F24955">
      <w:pPr>
        <w:spacing w:line="240" w:lineRule="auto"/>
        <w:ind w:firstLineChars="200" w:firstLine="640"/>
        <w:rPr>
          <w:rFonts w:ascii="仿宋_GB2312" w:eastAsia="仿宋_GB2312"/>
          <w:sz w:val="32"/>
          <w:szCs w:val="32"/>
        </w:rPr>
      </w:pPr>
      <w:r>
        <w:rPr>
          <w:rFonts w:ascii="仿宋_GB2312" w:eastAsia="仿宋_GB2312" w:hint="eastAsia"/>
          <w:sz w:val="32"/>
          <w:szCs w:val="32"/>
        </w:rPr>
        <w:t>8.</w:t>
      </w:r>
      <w:r w:rsidRPr="003312C3">
        <w:rPr>
          <w:rFonts w:ascii="仿宋_GB2312" w:eastAsia="仿宋_GB2312" w:hint="eastAsia"/>
          <w:sz w:val="32"/>
          <w:szCs w:val="32"/>
        </w:rPr>
        <w:t>负责本市交通行业的宣传教育工作，组织开展交通行业精神文明建设工作。</w:t>
      </w:r>
    </w:p>
    <w:p w:rsidR="004A4EAB" w:rsidRPr="003312C3" w:rsidRDefault="004A4EAB" w:rsidP="00F24955">
      <w:pPr>
        <w:spacing w:line="240" w:lineRule="auto"/>
        <w:ind w:firstLineChars="200" w:firstLine="640"/>
        <w:rPr>
          <w:rFonts w:ascii="仿宋_GB2312" w:eastAsia="仿宋_GB2312"/>
          <w:sz w:val="32"/>
          <w:szCs w:val="32"/>
        </w:rPr>
      </w:pPr>
      <w:r>
        <w:rPr>
          <w:rFonts w:ascii="仿宋_GB2312" w:eastAsia="仿宋_GB2312" w:hint="eastAsia"/>
          <w:sz w:val="32"/>
          <w:szCs w:val="32"/>
        </w:rPr>
        <w:t>9.</w:t>
      </w:r>
      <w:r w:rsidRPr="003312C3">
        <w:rPr>
          <w:rFonts w:ascii="仿宋_GB2312" w:eastAsia="仿宋_GB2312" w:hint="eastAsia"/>
          <w:sz w:val="32"/>
          <w:szCs w:val="32"/>
        </w:rPr>
        <w:t>负责本市交通行业对外交流与合作。</w:t>
      </w:r>
    </w:p>
    <w:p w:rsidR="004A4EAB" w:rsidRPr="003312C3" w:rsidRDefault="004A4EAB" w:rsidP="00F24955">
      <w:pPr>
        <w:spacing w:line="240" w:lineRule="auto"/>
        <w:ind w:firstLineChars="200" w:firstLine="640"/>
        <w:rPr>
          <w:rFonts w:ascii="仿宋_GB2312" w:eastAsia="仿宋_GB2312"/>
          <w:sz w:val="32"/>
          <w:szCs w:val="32"/>
        </w:rPr>
      </w:pPr>
      <w:r>
        <w:rPr>
          <w:rFonts w:ascii="仿宋_GB2312" w:eastAsia="仿宋_GB2312" w:hint="eastAsia"/>
          <w:sz w:val="32"/>
          <w:szCs w:val="32"/>
        </w:rPr>
        <w:lastRenderedPageBreak/>
        <w:t>10.</w:t>
      </w:r>
      <w:r w:rsidRPr="003312C3">
        <w:rPr>
          <w:rFonts w:ascii="仿宋_GB2312" w:eastAsia="仿宋_GB2312" w:hint="eastAsia"/>
          <w:sz w:val="32"/>
          <w:szCs w:val="32"/>
        </w:rPr>
        <w:t>指导、协调和监督区县交通运输和道路建设养护以及停车管理等工作。</w:t>
      </w:r>
    </w:p>
    <w:p w:rsidR="004A4EAB" w:rsidRPr="003312C3" w:rsidRDefault="004A4EAB" w:rsidP="00F24955">
      <w:pPr>
        <w:spacing w:line="240" w:lineRule="auto"/>
        <w:ind w:firstLineChars="200" w:firstLine="640"/>
        <w:rPr>
          <w:rFonts w:ascii="仿宋_GB2312" w:eastAsia="仿宋_GB2312"/>
          <w:sz w:val="32"/>
          <w:szCs w:val="32"/>
        </w:rPr>
      </w:pPr>
      <w:r>
        <w:rPr>
          <w:rFonts w:ascii="仿宋_GB2312" w:eastAsia="仿宋_GB2312" w:hint="eastAsia"/>
          <w:sz w:val="32"/>
          <w:szCs w:val="32"/>
        </w:rPr>
        <w:t>11.</w:t>
      </w:r>
      <w:r w:rsidRPr="003312C3">
        <w:rPr>
          <w:rFonts w:ascii="仿宋_GB2312" w:eastAsia="仿宋_GB2312" w:hint="eastAsia"/>
          <w:sz w:val="32"/>
          <w:szCs w:val="32"/>
        </w:rPr>
        <w:t>承办市政府交办的其他事项。</w:t>
      </w:r>
    </w:p>
    <w:p w:rsidR="00BF2A5A" w:rsidRPr="008E0E97" w:rsidRDefault="00BF2A5A" w:rsidP="00F24955">
      <w:pPr>
        <w:spacing w:line="240" w:lineRule="auto"/>
        <w:ind w:firstLineChars="200" w:firstLine="640"/>
        <w:rPr>
          <w:rFonts w:ascii="楷体_GB2312" w:eastAsia="楷体_GB2312"/>
          <w:sz w:val="32"/>
          <w:szCs w:val="32"/>
        </w:rPr>
      </w:pPr>
      <w:r w:rsidRPr="008E0E97">
        <w:rPr>
          <w:rFonts w:ascii="楷体_GB2312" w:eastAsia="楷体_GB2312" w:hint="eastAsia"/>
          <w:sz w:val="32"/>
          <w:szCs w:val="32"/>
        </w:rPr>
        <w:t>（</w:t>
      </w:r>
      <w:r w:rsidR="004A4EAB" w:rsidRPr="008E0E97">
        <w:rPr>
          <w:rFonts w:ascii="楷体_GB2312" w:eastAsia="楷体_GB2312" w:hint="eastAsia"/>
          <w:sz w:val="32"/>
          <w:szCs w:val="32"/>
        </w:rPr>
        <w:t>二</w:t>
      </w:r>
      <w:r w:rsidRPr="008E0E97">
        <w:rPr>
          <w:rFonts w:ascii="楷体_GB2312" w:eastAsia="楷体_GB2312" w:hint="eastAsia"/>
          <w:sz w:val="32"/>
          <w:szCs w:val="32"/>
        </w:rPr>
        <w:t>）部门机构设置</w:t>
      </w:r>
    </w:p>
    <w:p w:rsidR="00BF2A5A" w:rsidRPr="008E0E97" w:rsidRDefault="00BF2A5A" w:rsidP="00F24955">
      <w:pPr>
        <w:spacing w:line="240" w:lineRule="auto"/>
        <w:ind w:firstLineChars="200" w:firstLine="640"/>
        <w:rPr>
          <w:rFonts w:ascii="仿宋_GB2312" w:eastAsia="仿宋_GB2312"/>
          <w:sz w:val="32"/>
          <w:szCs w:val="32"/>
        </w:rPr>
      </w:pPr>
      <w:r w:rsidRPr="008E0E97">
        <w:rPr>
          <w:rFonts w:ascii="仿宋_GB2312" w:eastAsia="仿宋_GB2312" w:hint="eastAsia"/>
          <w:sz w:val="32"/>
          <w:szCs w:val="32"/>
        </w:rPr>
        <w:t>根据《北京市人民政府办公厅关于印发北京市交通委员会主要职责内设机构和人员编制规定的通知》（京政办发〔2009〕58号），设立北京市交通委员会。北京市交通委员会部门预算共计3</w:t>
      </w:r>
      <w:r w:rsidR="00A522C2" w:rsidRPr="008E0E97">
        <w:rPr>
          <w:rFonts w:ascii="仿宋_GB2312" w:eastAsia="仿宋_GB2312" w:hint="eastAsia"/>
          <w:sz w:val="32"/>
          <w:szCs w:val="32"/>
        </w:rPr>
        <w:t>9</w:t>
      </w:r>
      <w:r w:rsidRPr="008E0E97">
        <w:rPr>
          <w:rFonts w:ascii="仿宋_GB2312" w:eastAsia="仿宋_GB2312" w:hint="eastAsia"/>
          <w:sz w:val="32"/>
          <w:szCs w:val="32"/>
        </w:rPr>
        <w:t>个单位。按单位基本性质划分：行政单位</w:t>
      </w:r>
      <w:r w:rsidR="00A522C2" w:rsidRPr="008E0E97">
        <w:rPr>
          <w:rFonts w:ascii="仿宋_GB2312" w:eastAsia="仿宋_GB2312" w:hint="eastAsia"/>
          <w:sz w:val="32"/>
          <w:szCs w:val="32"/>
        </w:rPr>
        <w:t>3</w:t>
      </w:r>
      <w:r w:rsidRPr="008E0E97">
        <w:rPr>
          <w:rFonts w:ascii="仿宋_GB2312" w:eastAsia="仿宋_GB2312" w:hint="eastAsia"/>
          <w:sz w:val="32"/>
          <w:szCs w:val="32"/>
        </w:rPr>
        <w:t>个，事业单位</w:t>
      </w:r>
      <w:r w:rsidR="005B66FB" w:rsidRPr="008E0E97">
        <w:rPr>
          <w:rFonts w:ascii="仿宋_GB2312" w:eastAsia="仿宋_GB2312" w:hint="eastAsia"/>
          <w:sz w:val="32"/>
          <w:szCs w:val="32"/>
        </w:rPr>
        <w:t>36</w:t>
      </w:r>
      <w:r w:rsidRPr="008E0E97">
        <w:rPr>
          <w:rFonts w:ascii="仿宋_GB2312" w:eastAsia="仿宋_GB2312" w:hint="eastAsia"/>
          <w:sz w:val="32"/>
          <w:szCs w:val="32"/>
        </w:rPr>
        <w:t>个；按预算管理级次划分：一级单位1个，二级单位</w:t>
      </w:r>
      <w:r w:rsidR="005B66FB" w:rsidRPr="008E0E97">
        <w:rPr>
          <w:rFonts w:ascii="仿宋_GB2312" w:eastAsia="仿宋_GB2312" w:hint="eastAsia"/>
          <w:sz w:val="32"/>
          <w:szCs w:val="32"/>
        </w:rPr>
        <w:t>3</w:t>
      </w:r>
      <w:r w:rsidR="00A522C2" w:rsidRPr="008E0E97">
        <w:rPr>
          <w:rFonts w:ascii="仿宋_GB2312" w:eastAsia="仿宋_GB2312" w:hint="eastAsia"/>
          <w:sz w:val="32"/>
          <w:szCs w:val="32"/>
        </w:rPr>
        <w:t>7</w:t>
      </w:r>
      <w:r w:rsidRPr="008E0E97">
        <w:rPr>
          <w:rFonts w:ascii="仿宋_GB2312" w:eastAsia="仿宋_GB2312" w:hint="eastAsia"/>
          <w:sz w:val="32"/>
          <w:szCs w:val="32"/>
        </w:rPr>
        <w:t>个，三级单位</w:t>
      </w:r>
      <w:r w:rsidR="005B66FB" w:rsidRPr="008E0E97">
        <w:rPr>
          <w:rFonts w:ascii="仿宋_GB2312" w:eastAsia="仿宋_GB2312" w:hint="eastAsia"/>
          <w:sz w:val="32"/>
          <w:szCs w:val="32"/>
        </w:rPr>
        <w:t>1</w:t>
      </w:r>
      <w:r w:rsidRPr="008E0E97">
        <w:rPr>
          <w:rFonts w:ascii="仿宋_GB2312" w:eastAsia="仿宋_GB2312" w:hint="eastAsia"/>
          <w:sz w:val="32"/>
          <w:szCs w:val="32"/>
        </w:rPr>
        <w:t>个。</w:t>
      </w:r>
    </w:p>
    <w:p w:rsidR="00BF2A5A" w:rsidRPr="00BA5876" w:rsidRDefault="00BF2A5A" w:rsidP="00F24955">
      <w:pPr>
        <w:spacing w:line="240" w:lineRule="auto"/>
        <w:ind w:firstLineChars="200" w:firstLine="640"/>
        <w:rPr>
          <w:rFonts w:ascii="楷体_GB2312" w:eastAsia="楷体_GB2312"/>
          <w:sz w:val="32"/>
          <w:szCs w:val="32"/>
        </w:rPr>
      </w:pPr>
      <w:r w:rsidRPr="00BA5876">
        <w:rPr>
          <w:rFonts w:ascii="楷体_GB2312" w:eastAsia="楷体_GB2312" w:hint="eastAsia"/>
          <w:sz w:val="32"/>
          <w:szCs w:val="32"/>
        </w:rPr>
        <w:t>（</w:t>
      </w:r>
      <w:r>
        <w:rPr>
          <w:rFonts w:ascii="楷体_GB2312" w:eastAsia="楷体_GB2312" w:hint="eastAsia"/>
          <w:sz w:val="32"/>
          <w:szCs w:val="32"/>
        </w:rPr>
        <w:t>三</w:t>
      </w:r>
      <w:r w:rsidRPr="00BA5876">
        <w:rPr>
          <w:rFonts w:ascii="楷体_GB2312" w:eastAsia="楷体_GB2312" w:hint="eastAsia"/>
          <w:sz w:val="32"/>
          <w:szCs w:val="32"/>
        </w:rPr>
        <w:t>）人员情况</w:t>
      </w:r>
    </w:p>
    <w:p w:rsidR="00423674" w:rsidRDefault="00423674" w:rsidP="00F24955">
      <w:pPr>
        <w:spacing w:line="240" w:lineRule="auto"/>
        <w:ind w:firstLineChars="200" w:firstLine="640"/>
        <w:rPr>
          <w:rFonts w:ascii="仿宋_GB2312" w:eastAsia="仿宋_GB2312"/>
          <w:sz w:val="32"/>
          <w:szCs w:val="32"/>
        </w:rPr>
      </w:pPr>
      <w:r w:rsidRPr="00423674">
        <w:rPr>
          <w:rFonts w:ascii="仿宋_GB2312" w:eastAsia="仿宋_GB2312" w:hint="eastAsia"/>
          <w:sz w:val="32"/>
          <w:szCs w:val="32"/>
        </w:rPr>
        <w:t>北京市交通委员会行政编制907人，实际844人；事业编制2499人，实际2214人；聘用人员204人。离退休人员3536人，其中：离休42人，退休3494人。</w:t>
      </w:r>
    </w:p>
    <w:p w:rsidR="008E1AF4" w:rsidRPr="004A4EAB" w:rsidRDefault="008E1AF4" w:rsidP="00F24955">
      <w:pPr>
        <w:spacing w:line="240" w:lineRule="auto"/>
        <w:ind w:firstLineChars="200" w:firstLine="640"/>
        <w:rPr>
          <w:rFonts w:ascii="黑体" w:eastAsia="黑体" w:hAnsi="黑体"/>
          <w:sz w:val="32"/>
          <w:szCs w:val="32"/>
        </w:rPr>
      </w:pPr>
      <w:r w:rsidRPr="004A4EAB">
        <w:rPr>
          <w:rFonts w:ascii="黑体" w:eastAsia="黑体" w:hAnsi="黑体" w:hint="eastAsia"/>
          <w:sz w:val="32"/>
          <w:szCs w:val="32"/>
        </w:rPr>
        <w:t>二、2019年收入及支出总体情况</w:t>
      </w:r>
    </w:p>
    <w:p w:rsidR="00087303" w:rsidRPr="00BE1318" w:rsidRDefault="00087303" w:rsidP="00F24955">
      <w:pPr>
        <w:spacing w:line="240" w:lineRule="auto"/>
        <w:ind w:firstLineChars="200" w:firstLine="640"/>
        <w:rPr>
          <w:rFonts w:ascii="仿宋_GB2312" w:eastAsia="仿宋_GB2312"/>
          <w:sz w:val="32"/>
          <w:szCs w:val="32"/>
        </w:rPr>
      </w:pPr>
      <w:r w:rsidRPr="00BE1318">
        <w:rPr>
          <w:rFonts w:ascii="仿宋_GB2312" w:eastAsia="仿宋_GB2312" w:hint="eastAsia"/>
          <w:sz w:val="32"/>
          <w:szCs w:val="32"/>
        </w:rPr>
        <w:t>（一）2019年收入预算</w:t>
      </w:r>
      <w:r w:rsidR="008E0E97" w:rsidRPr="00BE1318">
        <w:rPr>
          <w:rFonts w:ascii="仿宋_GB2312" w:eastAsia="仿宋_GB2312"/>
          <w:sz w:val="32"/>
          <w:szCs w:val="32"/>
        </w:rPr>
        <w:t>1831235.3</w:t>
      </w:r>
      <w:r w:rsidR="00FC79BE">
        <w:rPr>
          <w:rFonts w:ascii="仿宋_GB2312" w:eastAsia="仿宋_GB2312" w:hint="eastAsia"/>
          <w:sz w:val="32"/>
          <w:szCs w:val="32"/>
        </w:rPr>
        <w:t>7</w:t>
      </w:r>
      <w:r w:rsidRPr="00BE1318">
        <w:rPr>
          <w:rFonts w:ascii="仿宋_GB2312" w:eastAsia="仿宋_GB2312" w:hint="eastAsia"/>
          <w:sz w:val="32"/>
          <w:szCs w:val="32"/>
        </w:rPr>
        <w:t>万元，比2018年</w:t>
      </w:r>
      <w:r w:rsidR="00BE1318">
        <w:rPr>
          <w:rFonts w:ascii="仿宋_GB2312" w:eastAsia="仿宋_GB2312"/>
          <w:sz w:val="32"/>
          <w:szCs w:val="32"/>
        </w:rPr>
        <w:t>1711864.6</w:t>
      </w:r>
      <w:r w:rsidR="00FC79BE">
        <w:rPr>
          <w:rFonts w:ascii="仿宋_GB2312" w:eastAsia="仿宋_GB2312" w:hint="eastAsia"/>
          <w:sz w:val="32"/>
          <w:szCs w:val="32"/>
        </w:rPr>
        <w:t>2</w:t>
      </w:r>
      <w:r w:rsidRPr="00BE1318">
        <w:rPr>
          <w:rFonts w:ascii="仿宋_GB2312" w:eastAsia="仿宋_GB2312" w:hint="eastAsia"/>
          <w:sz w:val="32"/>
          <w:szCs w:val="32"/>
        </w:rPr>
        <w:t>万元增加</w:t>
      </w:r>
      <w:r w:rsidR="00BE1318" w:rsidRPr="00BE1318">
        <w:rPr>
          <w:rFonts w:ascii="仿宋_GB2312" w:eastAsia="仿宋_GB2312"/>
          <w:sz w:val="32"/>
          <w:szCs w:val="32"/>
        </w:rPr>
        <w:t>119370.7</w:t>
      </w:r>
      <w:r w:rsidR="00FC79BE">
        <w:rPr>
          <w:rFonts w:ascii="仿宋_GB2312" w:eastAsia="仿宋_GB2312" w:hint="eastAsia"/>
          <w:sz w:val="32"/>
          <w:szCs w:val="32"/>
        </w:rPr>
        <w:t>5</w:t>
      </w:r>
      <w:r w:rsidRPr="00BE1318">
        <w:rPr>
          <w:rFonts w:ascii="仿宋_GB2312" w:eastAsia="仿宋_GB2312" w:hint="eastAsia"/>
          <w:sz w:val="32"/>
          <w:szCs w:val="32"/>
        </w:rPr>
        <w:t>万元，增长</w:t>
      </w:r>
      <w:r w:rsidR="00BE1318" w:rsidRPr="00BE1318">
        <w:rPr>
          <w:rFonts w:ascii="仿宋_GB2312" w:eastAsia="仿宋_GB2312" w:hint="eastAsia"/>
          <w:sz w:val="32"/>
          <w:szCs w:val="32"/>
        </w:rPr>
        <w:t>6.97</w:t>
      </w:r>
      <w:r w:rsidRPr="00BE1318">
        <w:rPr>
          <w:rFonts w:ascii="仿宋_GB2312" w:eastAsia="仿宋_GB2312" w:hint="eastAsia"/>
          <w:sz w:val="32"/>
          <w:szCs w:val="32"/>
        </w:rPr>
        <w:t>%。</w:t>
      </w:r>
    </w:p>
    <w:p w:rsidR="00087303" w:rsidRDefault="00087303" w:rsidP="00F24955">
      <w:pPr>
        <w:spacing w:line="240" w:lineRule="auto"/>
        <w:ind w:firstLineChars="200" w:firstLine="640"/>
        <w:rPr>
          <w:rFonts w:ascii="仿宋_GB2312" w:eastAsia="仿宋_GB2312"/>
          <w:sz w:val="32"/>
          <w:szCs w:val="32"/>
        </w:rPr>
      </w:pPr>
      <w:r>
        <w:rPr>
          <w:rFonts w:ascii="仿宋_GB2312" w:eastAsia="仿宋_GB2312" w:hint="eastAsia"/>
          <w:sz w:val="32"/>
          <w:szCs w:val="32"/>
        </w:rPr>
        <w:t>1.</w:t>
      </w:r>
      <w:r w:rsidRPr="003312C3">
        <w:rPr>
          <w:rFonts w:ascii="仿宋_GB2312" w:eastAsia="仿宋_GB2312" w:hint="eastAsia"/>
          <w:sz w:val="32"/>
          <w:szCs w:val="32"/>
        </w:rPr>
        <w:t>财政拨款</w:t>
      </w:r>
      <w:r w:rsidR="00BE1318" w:rsidRPr="00BE1318">
        <w:rPr>
          <w:rFonts w:ascii="仿宋_GB2312" w:eastAsia="仿宋_GB2312"/>
          <w:sz w:val="32"/>
          <w:szCs w:val="32"/>
        </w:rPr>
        <w:t>1817096.9</w:t>
      </w:r>
      <w:r w:rsidR="00FC79BE">
        <w:rPr>
          <w:rFonts w:ascii="仿宋_GB2312" w:eastAsia="仿宋_GB2312" w:hint="eastAsia"/>
          <w:sz w:val="32"/>
          <w:szCs w:val="32"/>
        </w:rPr>
        <w:t>7</w:t>
      </w:r>
      <w:r w:rsidRPr="003312C3">
        <w:rPr>
          <w:rFonts w:ascii="仿宋_GB2312" w:eastAsia="仿宋_GB2312" w:hint="eastAsia"/>
          <w:sz w:val="32"/>
          <w:szCs w:val="32"/>
        </w:rPr>
        <w:t>万元,比201</w:t>
      </w:r>
      <w:r w:rsidR="00BE1318">
        <w:rPr>
          <w:rFonts w:ascii="仿宋_GB2312" w:eastAsia="仿宋_GB2312" w:hint="eastAsia"/>
          <w:sz w:val="32"/>
          <w:szCs w:val="32"/>
        </w:rPr>
        <w:t>8</w:t>
      </w:r>
      <w:r w:rsidRPr="003312C3">
        <w:rPr>
          <w:rFonts w:ascii="仿宋_GB2312" w:eastAsia="仿宋_GB2312" w:hint="eastAsia"/>
          <w:sz w:val="32"/>
          <w:szCs w:val="32"/>
        </w:rPr>
        <w:t>年</w:t>
      </w:r>
      <w:r w:rsidR="00FA5A94">
        <w:rPr>
          <w:rFonts w:ascii="仿宋_GB2312" w:eastAsia="仿宋_GB2312"/>
          <w:sz w:val="32"/>
          <w:szCs w:val="32"/>
        </w:rPr>
        <w:t>1700608.4</w:t>
      </w:r>
      <w:r w:rsidR="00FC79BE">
        <w:rPr>
          <w:rFonts w:ascii="仿宋_GB2312" w:eastAsia="仿宋_GB2312" w:hint="eastAsia"/>
          <w:sz w:val="32"/>
          <w:szCs w:val="32"/>
        </w:rPr>
        <w:t>2</w:t>
      </w:r>
      <w:r w:rsidRPr="003312C3">
        <w:rPr>
          <w:rFonts w:ascii="仿宋_GB2312" w:eastAsia="仿宋_GB2312" w:hint="eastAsia"/>
          <w:sz w:val="32"/>
          <w:szCs w:val="32"/>
        </w:rPr>
        <w:t>万元增加</w:t>
      </w:r>
      <w:r w:rsidR="00BE1318" w:rsidRPr="00BE1318">
        <w:rPr>
          <w:rFonts w:ascii="仿宋_GB2312" w:eastAsia="仿宋_GB2312"/>
          <w:sz w:val="32"/>
          <w:szCs w:val="32"/>
        </w:rPr>
        <w:t>116488.5</w:t>
      </w:r>
      <w:r w:rsidR="00FC79BE">
        <w:rPr>
          <w:rFonts w:ascii="仿宋_GB2312" w:eastAsia="仿宋_GB2312" w:hint="eastAsia"/>
          <w:sz w:val="32"/>
          <w:szCs w:val="32"/>
        </w:rPr>
        <w:t>5</w:t>
      </w:r>
      <w:r w:rsidRPr="003312C3">
        <w:rPr>
          <w:rFonts w:ascii="仿宋_GB2312" w:eastAsia="仿宋_GB2312" w:hint="eastAsia"/>
          <w:sz w:val="32"/>
          <w:szCs w:val="32"/>
        </w:rPr>
        <w:t>万元</w:t>
      </w:r>
      <w:r>
        <w:rPr>
          <w:rFonts w:ascii="仿宋_GB2312" w:eastAsia="仿宋_GB2312" w:hint="eastAsia"/>
          <w:sz w:val="32"/>
          <w:szCs w:val="32"/>
        </w:rPr>
        <w:t>，增加的主要原因是：</w:t>
      </w:r>
      <w:r w:rsidRPr="00C400B4">
        <w:rPr>
          <w:rFonts w:ascii="仿宋_GB2312" w:eastAsia="仿宋_GB2312" w:hint="eastAsia"/>
          <w:sz w:val="32"/>
          <w:szCs w:val="32"/>
        </w:rPr>
        <w:t>201</w:t>
      </w:r>
      <w:r w:rsidR="00BE1318">
        <w:rPr>
          <w:rFonts w:ascii="仿宋_GB2312" w:eastAsia="仿宋_GB2312" w:hint="eastAsia"/>
          <w:sz w:val="32"/>
          <w:szCs w:val="32"/>
        </w:rPr>
        <w:t>9</w:t>
      </w:r>
      <w:r w:rsidRPr="00C400B4">
        <w:rPr>
          <w:rFonts w:ascii="仿宋_GB2312" w:eastAsia="仿宋_GB2312" w:hint="eastAsia"/>
          <w:sz w:val="32"/>
          <w:szCs w:val="32"/>
        </w:rPr>
        <w:t>年中央车辆购置税补助</w:t>
      </w:r>
      <w:r>
        <w:rPr>
          <w:rFonts w:ascii="仿宋_GB2312" w:eastAsia="仿宋_GB2312" w:hint="eastAsia"/>
          <w:sz w:val="32"/>
          <w:szCs w:val="32"/>
        </w:rPr>
        <w:t>用于</w:t>
      </w:r>
      <w:r w:rsidRPr="007F7DFE">
        <w:rPr>
          <w:rFonts w:ascii="仿宋_GB2312" w:eastAsia="仿宋_GB2312" w:hint="eastAsia"/>
          <w:sz w:val="32"/>
          <w:szCs w:val="32"/>
        </w:rPr>
        <w:t>公路等基础设施建设</w:t>
      </w:r>
      <w:r>
        <w:rPr>
          <w:rFonts w:ascii="仿宋_GB2312" w:eastAsia="仿宋_GB2312" w:hint="eastAsia"/>
          <w:sz w:val="32"/>
          <w:szCs w:val="32"/>
        </w:rPr>
        <w:t>和</w:t>
      </w:r>
      <w:r w:rsidRPr="007F7DFE">
        <w:rPr>
          <w:rFonts w:ascii="仿宋_GB2312" w:eastAsia="仿宋_GB2312" w:hint="eastAsia"/>
          <w:sz w:val="32"/>
          <w:szCs w:val="32"/>
        </w:rPr>
        <w:t>农村公路</w:t>
      </w:r>
      <w:r w:rsidR="00FA5A94">
        <w:rPr>
          <w:rFonts w:ascii="仿宋_GB2312" w:eastAsia="仿宋_GB2312" w:hint="eastAsia"/>
          <w:sz w:val="32"/>
          <w:szCs w:val="32"/>
        </w:rPr>
        <w:t>路网改善工程支出</w:t>
      </w:r>
      <w:r w:rsidR="00BE1318" w:rsidRPr="00C400B4">
        <w:rPr>
          <w:rFonts w:ascii="仿宋_GB2312" w:eastAsia="仿宋_GB2312" w:hint="eastAsia"/>
          <w:sz w:val="32"/>
          <w:szCs w:val="32"/>
        </w:rPr>
        <w:t>较上年</w:t>
      </w:r>
      <w:r w:rsidR="00693006">
        <w:rPr>
          <w:rFonts w:ascii="仿宋_GB2312" w:eastAsia="仿宋_GB2312" w:hint="eastAsia"/>
          <w:sz w:val="32"/>
          <w:szCs w:val="32"/>
        </w:rPr>
        <w:t>有较大</w:t>
      </w:r>
      <w:r w:rsidR="00BE1318" w:rsidRPr="00C400B4">
        <w:rPr>
          <w:rFonts w:ascii="仿宋_GB2312" w:eastAsia="仿宋_GB2312" w:hint="eastAsia"/>
          <w:sz w:val="32"/>
          <w:szCs w:val="32"/>
        </w:rPr>
        <w:t>增加</w:t>
      </w:r>
      <w:r w:rsidR="00BE1318">
        <w:rPr>
          <w:rFonts w:ascii="仿宋_GB2312" w:eastAsia="仿宋_GB2312" w:hint="eastAsia"/>
          <w:sz w:val="32"/>
          <w:szCs w:val="32"/>
        </w:rPr>
        <w:t>；</w:t>
      </w:r>
      <w:r w:rsidR="00693006">
        <w:rPr>
          <w:rFonts w:ascii="仿宋_GB2312" w:eastAsia="仿宋_GB2312" w:hint="eastAsia"/>
          <w:sz w:val="32"/>
          <w:szCs w:val="32"/>
        </w:rPr>
        <w:t>首都地区环线、</w:t>
      </w:r>
      <w:proofErr w:type="gramStart"/>
      <w:r w:rsidR="00693006">
        <w:rPr>
          <w:rFonts w:ascii="仿宋_GB2312" w:eastAsia="仿宋_GB2312" w:hint="eastAsia"/>
          <w:sz w:val="32"/>
          <w:szCs w:val="32"/>
        </w:rPr>
        <w:t>兴延等</w:t>
      </w:r>
      <w:proofErr w:type="gramEnd"/>
      <w:r w:rsidR="00693006">
        <w:rPr>
          <w:rFonts w:ascii="仿宋_GB2312" w:eastAsia="仿宋_GB2312" w:hint="eastAsia"/>
          <w:sz w:val="32"/>
          <w:szCs w:val="32"/>
        </w:rPr>
        <w:t>高速</w:t>
      </w:r>
      <w:r w:rsidR="00693006">
        <w:rPr>
          <w:rFonts w:ascii="仿宋_GB2312" w:eastAsia="仿宋_GB2312" w:hint="eastAsia"/>
          <w:sz w:val="32"/>
          <w:szCs w:val="32"/>
        </w:rPr>
        <w:lastRenderedPageBreak/>
        <w:t>公路特许经营项目可行性缺口补助</w:t>
      </w:r>
      <w:r>
        <w:rPr>
          <w:rFonts w:ascii="仿宋_GB2312" w:eastAsia="仿宋_GB2312" w:hint="eastAsia"/>
          <w:sz w:val="32"/>
          <w:szCs w:val="32"/>
        </w:rPr>
        <w:t>等新增</w:t>
      </w:r>
      <w:r w:rsidRPr="00C400B4">
        <w:rPr>
          <w:rFonts w:ascii="仿宋_GB2312" w:eastAsia="仿宋_GB2312" w:hint="eastAsia"/>
          <w:sz w:val="32"/>
          <w:szCs w:val="32"/>
        </w:rPr>
        <w:t>项目</w:t>
      </w:r>
      <w:r>
        <w:rPr>
          <w:rFonts w:ascii="仿宋_GB2312" w:eastAsia="仿宋_GB2312" w:hint="eastAsia"/>
          <w:sz w:val="32"/>
          <w:szCs w:val="32"/>
        </w:rPr>
        <w:t>纳入我</w:t>
      </w:r>
      <w:proofErr w:type="gramStart"/>
      <w:r>
        <w:rPr>
          <w:rFonts w:ascii="仿宋_GB2312" w:eastAsia="仿宋_GB2312" w:hint="eastAsia"/>
          <w:sz w:val="32"/>
          <w:szCs w:val="32"/>
        </w:rPr>
        <w:t>委部门</w:t>
      </w:r>
      <w:proofErr w:type="gramEnd"/>
      <w:r>
        <w:rPr>
          <w:rFonts w:ascii="仿宋_GB2312" w:eastAsia="仿宋_GB2312" w:hint="eastAsia"/>
          <w:sz w:val="32"/>
          <w:szCs w:val="32"/>
        </w:rPr>
        <w:t>预算</w:t>
      </w:r>
      <w:r w:rsidRPr="00C400B4">
        <w:rPr>
          <w:rFonts w:ascii="仿宋_GB2312" w:eastAsia="仿宋_GB2312" w:hint="eastAsia"/>
          <w:sz w:val="32"/>
          <w:szCs w:val="32"/>
        </w:rPr>
        <w:t>。</w:t>
      </w:r>
    </w:p>
    <w:p w:rsidR="00087303" w:rsidRPr="002969A0" w:rsidRDefault="00087303" w:rsidP="00F24955">
      <w:pPr>
        <w:spacing w:line="240" w:lineRule="auto"/>
        <w:ind w:firstLineChars="200" w:firstLine="640"/>
        <w:rPr>
          <w:rFonts w:ascii="Arial" w:eastAsia="宋体" w:hAnsi="Arial" w:cs="Arial"/>
          <w:kern w:val="0"/>
          <w:sz w:val="18"/>
          <w:szCs w:val="18"/>
        </w:rPr>
      </w:pPr>
      <w:r w:rsidRPr="002969A0">
        <w:rPr>
          <w:rFonts w:ascii="仿宋_GB2312" w:eastAsia="仿宋_GB2312" w:hint="eastAsia"/>
          <w:sz w:val="32"/>
          <w:szCs w:val="32"/>
        </w:rPr>
        <w:t>2.其他资金</w:t>
      </w:r>
      <w:r w:rsidR="00923739" w:rsidRPr="002969A0">
        <w:rPr>
          <w:rFonts w:ascii="仿宋_GB2312" w:eastAsia="仿宋_GB2312"/>
          <w:sz w:val="32"/>
          <w:szCs w:val="32"/>
        </w:rPr>
        <w:t>7015.5</w:t>
      </w:r>
      <w:r w:rsidR="00FC79BE">
        <w:rPr>
          <w:rFonts w:ascii="仿宋_GB2312" w:eastAsia="仿宋_GB2312" w:hint="eastAsia"/>
          <w:sz w:val="32"/>
          <w:szCs w:val="32"/>
        </w:rPr>
        <w:t>8</w:t>
      </w:r>
      <w:r w:rsidRPr="002969A0">
        <w:rPr>
          <w:rFonts w:ascii="仿宋_GB2312" w:eastAsia="仿宋_GB2312" w:hint="eastAsia"/>
          <w:sz w:val="32"/>
          <w:szCs w:val="32"/>
        </w:rPr>
        <w:t>万元,比201</w:t>
      </w:r>
      <w:r w:rsidR="00923739" w:rsidRPr="002969A0">
        <w:rPr>
          <w:rFonts w:ascii="仿宋_GB2312" w:eastAsia="仿宋_GB2312" w:hint="eastAsia"/>
          <w:sz w:val="32"/>
          <w:szCs w:val="32"/>
        </w:rPr>
        <w:t>8</w:t>
      </w:r>
      <w:r w:rsidRPr="002969A0">
        <w:rPr>
          <w:rFonts w:ascii="仿宋_GB2312" w:eastAsia="仿宋_GB2312" w:hint="eastAsia"/>
          <w:sz w:val="32"/>
          <w:szCs w:val="32"/>
        </w:rPr>
        <w:t>年</w:t>
      </w:r>
      <w:r w:rsidR="00923739" w:rsidRPr="002969A0">
        <w:rPr>
          <w:rFonts w:ascii="仿宋_GB2312" w:eastAsia="仿宋_GB2312"/>
          <w:sz w:val="32"/>
          <w:szCs w:val="32"/>
        </w:rPr>
        <w:t>6716.6</w:t>
      </w:r>
      <w:r w:rsidR="00FC79BE">
        <w:rPr>
          <w:rFonts w:ascii="仿宋_GB2312" w:eastAsia="仿宋_GB2312" w:hint="eastAsia"/>
          <w:sz w:val="32"/>
          <w:szCs w:val="32"/>
        </w:rPr>
        <w:t>1</w:t>
      </w:r>
      <w:r w:rsidRPr="002969A0">
        <w:rPr>
          <w:rFonts w:ascii="仿宋_GB2312" w:eastAsia="仿宋_GB2312" w:hint="eastAsia"/>
          <w:sz w:val="32"/>
          <w:szCs w:val="32"/>
        </w:rPr>
        <w:t>万元增加</w:t>
      </w:r>
      <w:r w:rsidR="00923739" w:rsidRPr="002969A0">
        <w:rPr>
          <w:rFonts w:ascii="仿宋_GB2312" w:eastAsia="仿宋_GB2312"/>
          <w:sz w:val="32"/>
          <w:szCs w:val="32"/>
        </w:rPr>
        <w:t>298.9</w:t>
      </w:r>
      <w:r w:rsidR="00FC79BE">
        <w:rPr>
          <w:rFonts w:ascii="仿宋_GB2312" w:eastAsia="仿宋_GB2312" w:hint="eastAsia"/>
          <w:sz w:val="32"/>
          <w:szCs w:val="32"/>
        </w:rPr>
        <w:t>7</w:t>
      </w:r>
      <w:r w:rsidRPr="002969A0">
        <w:rPr>
          <w:rFonts w:ascii="仿宋_GB2312" w:eastAsia="仿宋_GB2312" w:hint="eastAsia"/>
          <w:sz w:val="32"/>
          <w:szCs w:val="32"/>
        </w:rPr>
        <w:t>万元</w:t>
      </w:r>
      <w:r w:rsidR="002B62AC" w:rsidRPr="002969A0">
        <w:rPr>
          <w:rFonts w:ascii="仿宋_GB2312" w:eastAsia="仿宋_GB2312" w:hint="eastAsia"/>
          <w:sz w:val="32"/>
          <w:szCs w:val="32"/>
        </w:rPr>
        <w:t>，增加的主要原因是：所属单位</w:t>
      </w:r>
      <w:r w:rsidR="002969A0" w:rsidRPr="002969A0">
        <w:rPr>
          <w:rFonts w:ascii="仿宋_GB2312" w:eastAsia="仿宋_GB2312" w:hint="eastAsia"/>
          <w:sz w:val="32"/>
          <w:szCs w:val="32"/>
        </w:rPr>
        <w:t>北京市道路工程质量监督站事业单位经营收入较上年增加</w:t>
      </w:r>
      <w:r w:rsidRPr="002969A0">
        <w:rPr>
          <w:rFonts w:ascii="仿宋_GB2312" w:eastAsia="仿宋_GB2312" w:hint="eastAsia"/>
          <w:sz w:val="32"/>
          <w:szCs w:val="32"/>
        </w:rPr>
        <w:t>。</w:t>
      </w:r>
    </w:p>
    <w:p w:rsidR="00087303" w:rsidRDefault="00087303" w:rsidP="00F24955">
      <w:pPr>
        <w:spacing w:line="240" w:lineRule="auto"/>
        <w:ind w:firstLineChars="200" w:firstLine="640"/>
        <w:rPr>
          <w:rFonts w:ascii="仿宋_GB2312" w:eastAsia="仿宋_GB2312"/>
          <w:sz w:val="32"/>
          <w:szCs w:val="32"/>
        </w:rPr>
      </w:pPr>
      <w:r>
        <w:rPr>
          <w:rFonts w:ascii="仿宋_GB2312" w:eastAsia="仿宋_GB2312" w:hint="eastAsia"/>
          <w:sz w:val="32"/>
          <w:szCs w:val="32"/>
        </w:rPr>
        <w:t>3.</w:t>
      </w:r>
      <w:r w:rsidRPr="00EA12E9">
        <w:rPr>
          <w:rFonts w:ascii="仿宋_GB2312" w:eastAsia="仿宋_GB2312" w:hint="eastAsia"/>
          <w:sz w:val="32"/>
          <w:szCs w:val="32"/>
        </w:rPr>
        <w:t>使用结余资金和事业基金等安排下年度预算</w:t>
      </w:r>
      <w:r w:rsidR="00451A73">
        <w:rPr>
          <w:rFonts w:ascii="仿宋_GB2312" w:eastAsia="仿宋_GB2312"/>
          <w:sz w:val="32"/>
          <w:szCs w:val="32"/>
        </w:rPr>
        <w:t>141.5</w:t>
      </w:r>
      <w:r w:rsidR="00FC79BE">
        <w:rPr>
          <w:rFonts w:ascii="仿宋_GB2312" w:eastAsia="仿宋_GB2312" w:hint="eastAsia"/>
          <w:sz w:val="32"/>
          <w:szCs w:val="32"/>
        </w:rPr>
        <w:t>9</w:t>
      </w:r>
      <w:r w:rsidRPr="003312C3">
        <w:rPr>
          <w:rFonts w:ascii="仿宋_GB2312" w:eastAsia="仿宋_GB2312" w:hint="eastAsia"/>
          <w:sz w:val="32"/>
          <w:szCs w:val="32"/>
        </w:rPr>
        <w:t>万元,比201</w:t>
      </w:r>
      <w:r w:rsidR="00451A73">
        <w:rPr>
          <w:rFonts w:ascii="仿宋_GB2312" w:eastAsia="仿宋_GB2312" w:hint="eastAsia"/>
          <w:sz w:val="32"/>
          <w:szCs w:val="32"/>
        </w:rPr>
        <w:t>8</w:t>
      </w:r>
      <w:r w:rsidRPr="003312C3">
        <w:rPr>
          <w:rFonts w:ascii="仿宋_GB2312" w:eastAsia="仿宋_GB2312" w:hint="eastAsia"/>
          <w:sz w:val="32"/>
          <w:szCs w:val="32"/>
        </w:rPr>
        <w:t>年</w:t>
      </w:r>
      <w:r w:rsidR="00451A73" w:rsidRPr="00EA12E9">
        <w:rPr>
          <w:rFonts w:ascii="仿宋_GB2312" w:eastAsia="仿宋_GB2312"/>
          <w:sz w:val="32"/>
          <w:szCs w:val="32"/>
        </w:rPr>
        <w:t>286.0</w:t>
      </w:r>
      <w:r w:rsidR="00FC79BE">
        <w:rPr>
          <w:rFonts w:ascii="仿宋_GB2312" w:eastAsia="仿宋_GB2312" w:hint="eastAsia"/>
          <w:sz w:val="32"/>
          <w:szCs w:val="32"/>
        </w:rPr>
        <w:t>3</w:t>
      </w:r>
      <w:r w:rsidRPr="003312C3">
        <w:rPr>
          <w:rFonts w:ascii="仿宋_GB2312" w:eastAsia="仿宋_GB2312" w:hint="eastAsia"/>
          <w:sz w:val="32"/>
          <w:szCs w:val="32"/>
        </w:rPr>
        <w:t>万元减少</w:t>
      </w:r>
      <w:r w:rsidR="00451A73">
        <w:rPr>
          <w:rFonts w:ascii="仿宋_GB2312" w:eastAsia="仿宋_GB2312" w:hint="eastAsia"/>
          <w:sz w:val="32"/>
          <w:szCs w:val="32"/>
        </w:rPr>
        <w:t>144.4</w:t>
      </w:r>
      <w:r w:rsidR="00FC79BE">
        <w:rPr>
          <w:rFonts w:ascii="仿宋_GB2312" w:eastAsia="仿宋_GB2312" w:hint="eastAsia"/>
          <w:sz w:val="32"/>
          <w:szCs w:val="32"/>
        </w:rPr>
        <w:t>4</w:t>
      </w:r>
      <w:r w:rsidRPr="003312C3">
        <w:rPr>
          <w:rFonts w:ascii="仿宋_GB2312" w:eastAsia="仿宋_GB2312" w:hint="eastAsia"/>
          <w:sz w:val="32"/>
          <w:szCs w:val="32"/>
        </w:rPr>
        <w:t>万元；</w:t>
      </w:r>
      <w:r>
        <w:rPr>
          <w:rFonts w:ascii="仿宋_GB2312" w:eastAsia="仿宋_GB2312" w:hint="eastAsia"/>
          <w:sz w:val="32"/>
          <w:szCs w:val="32"/>
        </w:rPr>
        <w:t>减少</w:t>
      </w:r>
      <w:r w:rsidRPr="00047C84">
        <w:rPr>
          <w:rFonts w:ascii="仿宋_GB2312" w:eastAsia="仿宋_GB2312" w:hint="eastAsia"/>
          <w:sz w:val="32"/>
          <w:szCs w:val="32"/>
        </w:rPr>
        <w:t>主要原因是：事业基金</w:t>
      </w:r>
      <w:r>
        <w:rPr>
          <w:rFonts w:ascii="仿宋_GB2312" w:eastAsia="仿宋_GB2312" w:hint="eastAsia"/>
          <w:sz w:val="32"/>
          <w:szCs w:val="32"/>
        </w:rPr>
        <w:t>经</w:t>
      </w:r>
      <w:r w:rsidRPr="00047C84">
        <w:rPr>
          <w:rFonts w:ascii="仿宋_GB2312" w:eastAsia="仿宋_GB2312" w:hint="eastAsia"/>
          <w:sz w:val="32"/>
          <w:szCs w:val="32"/>
        </w:rPr>
        <w:t>逐年消化</w:t>
      </w:r>
      <w:r>
        <w:rPr>
          <w:rFonts w:ascii="仿宋_GB2312" w:eastAsia="仿宋_GB2312" w:hint="eastAsia"/>
          <w:sz w:val="32"/>
          <w:szCs w:val="32"/>
        </w:rPr>
        <w:t>后减少</w:t>
      </w:r>
      <w:r w:rsidRPr="00047C84">
        <w:rPr>
          <w:rFonts w:ascii="仿宋_GB2312" w:eastAsia="仿宋_GB2312" w:hint="eastAsia"/>
          <w:sz w:val="32"/>
          <w:szCs w:val="32"/>
        </w:rPr>
        <w:t>。</w:t>
      </w:r>
    </w:p>
    <w:p w:rsidR="00087303" w:rsidRPr="00957C4F" w:rsidRDefault="00087303" w:rsidP="00F24955">
      <w:pPr>
        <w:spacing w:line="240" w:lineRule="auto"/>
        <w:ind w:firstLineChars="200" w:firstLine="640"/>
        <w:rPr>
          <w:rFonts w:ascii="仿宋_GB2312" w:eastAsia="仿宋_GB2312"/>
          <w:sz w:val="32"/>
          <w:szCs w:val="32"/>
        </w:rPr>
      </w:pPr>
      <w:r>
        <w:rPr>
          <w:rFonts w:ascii="仿宋_GB2312" w:eastAsia="仿宋_GB2312" w:hint="eastAsia"/>
          <w:sz w:val="32"/>
          <w:szCs w:val="32"/>
        </w:rPr>
        <w:t>4.</w:t>
      </w:r>
      <w:r w:rsidRPr="0070061E">
        <w:rPr>
          <w:rFonts w:ascii="仿宋_GB2312" w:eastAsia="仿宋_GB2312" w:hint="eastAsia"/>
          <w:sz w:val="32"/>
          <w:szCs w:val="32"/>
        </w:rPr>
        <w:t>继续使用的财政性结转资金</w:t>
      </w:r>
      <w:r w:rsidR="00451A73" w:rsidRPr="00451A73">
        <w:rPr>
          <w:rFonts w:ascii="仿宋_GB2312" w:eastAsia="仿宋_GB2312"/>
          <w:sz w:val="32"/>
          <w:szCs w:val="32"/>
        </w:rPr>
        <w:t>6981.23</w:t>
      </w:r>
      <w:r w:rsidRPr="0070061E">
        <w:rPr>
          <w:rFonts w:ascii="仿宋_GB2312" w:eastAsia="仿宋_GB2312" w:hint="eastAsia"/>
          <w:sz w:val="32"/>
          <w:szCs w:val="32"/>
        </w:rPr>
        <w:t>万元，比201</w:t>
      </w:r>
      <w:r w:rsidR="00451A73">
        <w:rPr>
          <w:rFonts w:ascii="仿宋_GB2312" w:eastAsia="仿宋_GB2312" w:hint="eastAsia"/>
          <w:sz w:val="32"/>
          <w:szCs w:val="32"/>
        </w:rPr>
        <w:t>8</w:t>
      </w:r>
      <w:r w:rsidRPr="0070061E">
        <w:rPr>
          <w:rFonts w:ascii="仿宋_GB2312" w:eastAsia="仿宋_GB2312" w:hint="eastAsia"/>
          <w:sz w:val="32"/>
          <w:szCs w:val="32"/>
        </w:rPr>
        <w:t>年</w:t>
      </w:r>
      <w:r w:rsidR="00451A73" w:rsidRPr="00451A73">
        <w:rPr>
          <w:rFonts w:ascii="仿宋_GB2312" w:eastAsia="仿宋_GB2312"/>
          <w:sz w:val="32"/>
          <w:szCs w:val="32"/>
        </w:rPr>
        <w:t>4253.5</w:t>
      </w:r>
      <w:r w:rsidR="00B01F5D">
        <w:rPr>
          <w:rFonts w:ascii="仿宋_GB2312" w:eastAsia="仿宋_GB2312" w:hint="eastAsia"/>
          <w:sz w:val="32"/>
          <w:szCs w:val="32"/>
        </w:rPr>
        <w:t>6</w:t>
      </w:r>
      <w:r w:rsidRPr="0070061E">
        <w:rPr>
          <w:rFonts w:ascii="仿宋_GB2312" w:eastAsia="仿宋_GB2312" w:hint="eastAsia"/>
          <w:sz w:val="32"/>
          <w:szCs w:val="32"/>
        </w:rPr>
        <w:t>万元</w:t>
      </w:r>
      <w:r w:rsidR="00451A73">
        <w:rPr>
          <w:rFonts w:ascii="仿宋_GB2312" w:eastAsia="仿宋_GB2312" w:hint="eastAsia"/>
          <w:sz w:val="32"/>
          <w:szCs w:val="32"/>
        </w:rPr>
        <w:t>增加</w:t>
      </w:r>
      <w:r w:rsidR="00451A73" w:rsidRPr="00451A73">
        <w:rPr>
          <w:rFonts w:ascii="仿宋_GB2312" w:eastAsia="仿宋_GB2312"/>
          <w:sz w:val="32"/>
          <w:szCs w:val="32"/>
        </w:rPr>
        <w:t>2727.6</w:t>
      </w:r>
      <w:r w:rsidR="00B01F5D">
        <w:rPr>
          <w:rFonts w:ascii="仿宋_GB2312" w:eastAsia="仿宋_GB2312" w:hint="eastAsia"/>
          <w:sz w:val="32"/>
          <w:szCs w:val="32"/>
        </w:rPr>
        <w:t>7</w:t>
      </w:r>
      <w:r>
        <w:rPr>
          <w:rFonts w:ascii="仿宋_GB2312" w:eastAsia="仿宋_GB2312" w:hint="eastAsia"/>
          <w:sz w:val="32"/>
          <w:szCs w:val="32"/>
        </w:rPr>
        <w:t>万元，</w:t>
      </w:r>
      <w:r w:rsidR="00451A73">
        <w:rPr>
          <w:rFonts w:ascii="仿宋_GB2312" w:eastAsia="仿宋_GB2312" w:hint="eastAsia"/>
          <w:sz w:val="32"/>
          <w:szCs w:val="32"/>
        </w:rPr>
        <w:t>增加</w:t>
      </w:r>
      <w:r>
        <w:rPr>
          <w:rFonts w:ascii="仿宋_GB2312" w:eastAsia="仿宋_GB2312" w:hint="eastAsia"/>
          <w:sz w:val="32"/>
          <w:szCs w:val="32"/>
        </w:rPr>
        <w:t>的主要原因是：</w:t>
      </w:r>
      <w:r w:rsidR="007416D4" w:rsidRPr="007416D4">
        <w:rPr>
          <w:rFonts w:ascii="仿宋_GB2312" w:eastAsia="仿宋_GB2312" w:hint="eastAsia"/>
          <w:sz w:val="32"/>
          <w:szCs w:val="32"/>
        </w:rPr>
        <w:t>按照市委市政府工作要求，</w:t>
      </w:r>
      <w:r w:rsidR="00451A73" w:rsidRPr="00957C4F">
        <w:rPr>
          <w:rFonts w:ascii="仿宋_GB2312" w:eastAsia="仿宋_GB2312" w:hint="eastAsia"/>
          <w:sz w:val="32"/>
          <w:szCs w:val="32"/>
        </w:rPr>
        <w:t>2018年底追加</w:t>
      </w:r>
      <w:proofErr w:type="gramStart"/>
      <w:r w:rsidR="00923739" w:rsidRPr="00957C4F">
        <w:rPr>
          <w:rFonts w:ascii="仿宋_GB2312" w:eastAsia="仿宋_GB2312" w:hint="eastAsia"/>
          <w:sz w:val="32"/>
          <w:szCs w:val="32"/>
        </w:rPr>
        <w:t>世</w:t>
      </w:r>
      <w:proofErr w:type="gramEnd"/>
      <w:r w:rsidR="00923739" w:rsidRPr="00957C4F">
        <w:rPr>
          <w:rFonts w:ascii="仿宋_GB2312" w:eastAsia="仿宋_GB2312" w:hint="eastAsia"/>
          <w:sz w:val="32"/>
          <w:szCs w:val="32"/>
        </w:rPr>
        <w:t>园会交通保障</w:t>
      </w:r>
      <w:r w:rsidR="00FE3973" w:rsidRPr="00957C4F">
        <w:rPr>
          <w:rFonts w:ascii="仿宋_GB2312" w:eastAsia="仿宋_GB2312" w:hint="eastAsia"/>
          <w:sz w:val="32"/>
          <w:szCs w:val="32"/>
        </w:rPr>
        <w:t>等项目</w:t>
      </w:r>
      <w:r w:rsidR="00923739" w:rsidRPr="00957C4F">
        <w:rPr>
          <w:rFonts w:ascii="仿宋_GB2312" w:eastAsia="仿宋_GB2312" w:hint="eastAsia"/>
          <w:sz w:val="32"/>
          <w:szCs w:val="32"/>
        </w:rPr>
        <w:t>资金</w:t>
      </w:r>
      <w:r w:rsidRPr="00957C4F">
        <w:rPr>
          <w:rFonts w:ascii="仿宋_GB2312" w:eastAsia="仿宋_GB2312" w:hint="eastAsia"/>
          <w:sz w:val="32"/>
          <w:szCs w:val="32"/>
        </w:rPr>
        <w:t>。</w:t>
      </w:r>
    </w:p>
    <w:p w:rsidR="00087303" w:rsidRDefault="00087303" w:rsidP="00F24955">
      <w:pPr>
        <w:spacing w:line="240" w:lineRule="auto"/>
        <w:ind w:firstLineChars="200" w:firstLine="640"/>
        <w:rPr>
          <w:rFonts w:ascii="仿宋_GB2312" w:eastAsia="仿宋_GB2312"/>
          <w:sz w:val="32"/>
          <w:szCs w:val="32"/>
        </w:rPr>
      </w:pPr>
      <w:r w:rsidRPr="006371BC">
        <w:rPr>
          <w:rFonts w:ascii="仿宋_GB2312" w:eastAsia="仿宋_GB2312" w:hint="eastAsia"/>
          <w:sz w:val="32"/>
          <w:szCs w:val="32"/>
        </w:rPr>
        <w:t>（</w:t>
      </w:r>
      <w:r>
        <w:rPr>
          <w:rFonts w:ascii="仿宋_GB2312" w:eastAsia="仿宋_GB2312" w:hint="eastAsia"/>
          <w:sz w:val="32"/>
          <w:szCs w:val="32"/>
        </w:rPr>
        <w:t>二</w:t>
      </w:r>
      <w:r w:rsidRPr="006371BC">
        <w:rPr>
          <w:rFonts w:ascii="仿宋_GB2312" w:eastAsia="仿宋_GB2312" w:hint="eastAsia"/>
          <w:sz w:val="32"/>
          <w:szCs w:val="32"/>
        </w:rPr>
        <w:t>）201</w:t>
      </w:r>
      <w:r w:rsidR="002969A0">
        <w:rPr>
          <w:rFonts w:ascii="仿宋_GB2312" w:eastAsia="仿宋_GB2312" w:hint="eastAsia"/>
          <w:sz w:val="32"/>
          <w:szCs w:val="32"/>
        </w:rPr>
        <w:t>9</w:t>
      </w:r>
      <w:r w:rsidRPr="006371BC">
        <w:rPr>
          <w:rFonts w:ascii="仿宋_GB2312" w:eastAsia="仿宋_GB2312" w:hint="eastAsia"/>
          <w:sz w:val="32"/>
          <w:szCs w:val="32"/>
        </w:rPr>
        <w:t>年</w:t>
      </w:r>
      <w:r>
        <w:rPr>
          <w:rFonts w:ascii="仿宋_GB2312" w:eastAsia="仿宋_GB2312" w:hint="eastAsia"/>
          <w:sz w:val="32"/>
          <w:szCs w:val="32"/>
        </w:rPr>
        <w:t>支出</w:t>
      </w:r>
      <w:r w:rsidRPr="006371BC">
        <w:rPr>
          <w:rFonts w:ascii="仿宋_GB2312" w:eastAsia="仿宋_GB2312" w:hint="eastAsia"/>
          <w:sz w:val="32"/>
          <w:szCs w:val="32"/>
        </w:rPr>
        <w:t>预算</w:t>
      </w:r>
      <w:r w:rsidR="002969A0" w:rsidRPr="002969A0">
        <w:rPr>
          <w:rFonts w:ascii="仿宋_GB2312" w:eastAsia="仿宋_GB2312"/>
          <w:sz w:val="32"/>
          <w:szCs w:val="32"/>
        </w:rPr>
        <w:t>1831235.3</w:t>
      </w:r>
      <w:r w:rsidR="000675E7">
        <w:rPr>
          <w:rFonts w:ascii="仿宋_GB2312" w:eastAsia="仿宋_GB2312" w:hint="eastAsia"/>
          <w:sz w:val="32"/>
          <w:szCs w:val="32"/>
        </w:rPr>
        <w:t>7</w:t>
      </w:r>
      <w:r w:rsidRPr="006371BC">
        <w:rPr>
          <w:rFonts w:ascii="仿宋_GB2312" w:eastAsia="仿宋_GB2312" w:hint="eastAsia"/>
          <w:sz w:val="32"/>
          <w:szCs w:val="32"/>
        </w:rPr>
        <w:t>万元，比201</w:t>
      </w:r>
      <w:r w:rsidR="002969A0">
        <w:rPr>
          <w:rFonts w:ascii="仿宋_GB2312" w:eastAsia="仿宋_GB2312" w:hint="eastAsia"/>
          <w:sz w:val="32"/>
          <w:szCs w:val="32"/>
        </w:rPr>
        <w:t>8</w:t>
      </w:r>
      <w:r w:rsidRPr="006371BC">
        <w:rPr>
          <w:rFonts w:ascii="仿宋_GB2312" w:eastAsia="仿宋_GB2312" w:hint="eastAsia"/>
          <w:sz w:val="32"/>
          <w:szCs w:val="32"/>
        </w:rPr>
        <w:t>年</w:t>
      </w:r>
      <w:r w:rsidR="002969A0" w:rsidRPr="006371BC">
        <w:rPr>
          <w:rFonts w:ascii="仿宋_GB2312" w:eastAsia="仿宋_GB2312" w:hint="eastAsia"/>
          <w:sz w:val="32"/>
          <w:szCs w:val="32"/>
        </w:rPr>
        <w:t>1711864.6</w:t>
      </w:r>
      <w:r w:rsidR="000675E7">
        <w:rPr>
          <w:rFonts w:ascii="仿宋_GB2312" w:eastAsia="仿宋_GB2312" w:hint="eastAsia"/>
          <w:sz w:val="32"/>
          <w:szCs w:val="32"/>
        </w:rPr>
        <w:t>2</w:t>
      </w:r>
      <w:r w:rsidRPr="006371BC">
        <w:rPr>
          <w:rFonts w:ascii="仿宋_GB2312" w:eastAsia="仿宋_GB2312" w:hint="eastAsia"/>
          <w:sz w:val="32"/>
          <w:szCs w:val="32"/>
        </w:rPr>
        <w:t>万元增加</w:t>
      </w:r>
      <w:r w:rsidR="002969A0" w:rsidRPr="00BE1318">
        <w:rPr>
          <w:rFonts w:ascii="仿宋_GB2312" w:eastAsia="仿宋_GB2312"/>
          <w:sz w:val="32"/>
          <w:szCs w:val="32"/>
        </w:rPr>
        <w:t>119370.7</w:t>
      </w:r>
      <w:r w:rsidR="000675E7">
        <w:rPr>
          <w:rFonts w:ascii="仿宋_GB2312" w:eastAsia="仿宋_GB2312" w:hint="eastAsia"/>
          <w:sz w:val="32"/>
          <w:szCs w:val="32"/>
        </w:rPr>
        <w:t>5</w:t>
      </w:r>
      <w:r w:rsidR="002969A0" w:rsidRPr="00BE1318">
        <w:rPr>
          <w:rFonts w:ascii="仿宋_GB2312" w:eastAsia="仿宋_GB2312" w:hint="eastAsia"/>
          <w:sz w:val="32"/>
          <w:szCs w:val="32"/>
        </w:rPr>
        <w:t>万元，增长6.97%</w:t>
      </w:r>
      <w:r w:rsidRPr="006371BC">
        <w:rPr>
          <w:rFonts w:ascii="仿宋_GB2312" w:eastAsia="仿宋_GB2312" w:hint="eastAsia"/>
          <w:sz w:val="32"/>
          <w:szCs w:val="32"/>
        </w:rPr>
        <w:t>。</w:t>
      </w:r>
    </w:p>
    <w:p w:rsidR="00087303" w:rsidRPr="006371BC" w:rsidRDefault="00087303" w:rsidP="00F24955">
      <w:pPr>
        <w:spacing w:line="240" w:lineRule="auto"/>
        <w:ind w:firstLineChars="200" w:firstLine="640"/>
        <w:rPr>
          <w:rFonts w:ascii="仿宋_GB2312" w:eastAsia="仿宋_GB2312"/>
          <w:sz w:val="32"/>
          <w:szCs w:val="32"/>
        </w:rPr>
      </w:pPr>
      <w:r>
        <w:rPr>
          <w:rFonts w:ascii="仿宋_GB2312" w:eastAsia="仿宋_GB2312" w:hint="eastAsia"/>
          <w:sz w:val="32"/>
          <w:szCs w:val="32"/>
        </w:rPr>
        <w:t>1.</w:t>
      </w:r>
      <w:r w:rsidRPr="006371BC">
        <w:rPr>
          <w:rFonts w:ascii="仿宋_GB2312" w:eastAsia="仿宋_GB2312" w:hint="eastAsia"/>
          <w:sz w:val="32"/>
          <w:szCs w:val="32"/>
        </w:rPr>
        <w:t>基本支出预算</w:t>
      </w:r>
      <w:r w:rsidR="002969A0" w:rsidRPr="002969A0">
        <w:rPr>
          <w:rFonts w:ascii="仿宋_GB2312" w:eastAsia="仿宋_GB2312"/>
          <w:sz w:val="32"/>
          <w:szCs w:val="32"/>
        </w:rPr>
        <w:t>113451.01</w:t>
      </w:r>
      <w:r w:rsidRPr="006371BC">
        <w:rPr>
          <w:rFonts w:ascii="仿宋_GB2312" w:eastAsia="仿宋_GB2312" w:hint="eastAsia"/>
          <w:sz w:val="32"/>
          <w:szCs w:val="32"/>
        </w:rPr>
        <w:t>万元，比201</w:t>
      </w:r>
      <w:r w:rsidR="002969A0">
        <w:rPr>
          <w:rFonts w:ascii="仿宋_GB2312" w:eastAsia="仿宋_GB2312" w:hint="eastAsia"/>
          <w:sz w:val="32"/>
          <w:szCs w:val="32"/>
        </w:rPr>
        <w:t>8</w:t>
      </w:r>
      <w:r w:rsidRPr="006371BC">
        <w:rPr>
          <w:rFonts w:ascii="仿宋_GB2312" w:eastAsia="仿宋_GB2312" w:hint="eastAsia"/>
          <w:sz w:val="32"/>
          <w:szCs w:val="32"/>
        </w:rPr>
        <w:t>年</w:t>
      </w:r>
      <w:r w:rsidR="002969A0" w:rsidRPr="006371BC">
        <w:rPr>
          <w:rFonts w:ascii="仿宋_GB2312" w:eastAsia="仿宋_GB2312"/>
          <w:sz w:val="32"/>
          <w:szCs w:val="32"/>
        </w:rPr>
        <w:t>109284.6</w:t>
      </w:r>
      <w:r w:rsidR="00B41C2F">
        <w:rPr>
          <w:rFonts w:ascii="仿宋_GB2312" w:eastAsia="仿宋_GB2312" w:hint="eastAsia"/>
          <w:sz w:val="32"/>
          <w:szCs w:val="32"/>
        </w:rPr>
        <w:t>1</w:t>
      </w:r>
      <w:r w:rsidRPr="006371BC">
        <w:rPr>
          <w:rFonts w:ascii="仿宋_GB2312" w:eastAsia="仿宋_GB2312" w:hint="eastAsia"/>
          <w:sz w:val="32"/>
          <w:szCs w:val="32"/>
        </w:rPr>
        <w:t>万元增加</w:t>
      </w:r>
      <w:r w:rsidR="00B41C2F">
        <w:rPr>
          <w:rFonts w:ascii="仿宋_GB2312" w:eastAsia="仿宋_GB2312"/>
          <w:sz w:val="32"/>
          <w:szCs w:val="32"/>
        </w:rPr>
        <w:t>4166.4</w:t>
      </w:r>
      <w:r w:rsidR="00B41C2F">
        <w:rPr>
          <w:rFonts w:ascii="仿宋_GB2312" w:eastAsia="仿宋_GB2312" w:hint="eastAsia"/>
          <w:sz w:val="32"/>
          <w:szCs w:val="32"/>
        </w:rPr>
        <w:t>0</w:t>
      </w:r>
      <w:r w:rsidRPr="006371BC">
        <w:rPr>
          <w:rFonts w:ascii="仿宋_GB2312" w:eastAsia="仿宋_GB2312" w:hint="eastAsia"/>
          <w:sz w:val="32"/>
          <w:szCs w:val="32"/>
        </w:rPr>
        <w:t>万元，增长</w:t>
      </w:r>
      <w:r w:rsidR="002969A0" w:rsidRPr="002969A0">
        <w:rPr>
          <w:rFonts w:ascii="仿宋_GB2312" w:eastAsia="仿宋_GB2312"/>
          <w:sz w:val="32"/>
          <w:szCs w:val="32"/>
        </w:rPr>
        <w:t>3.81%</w:t>
      </w:r>
      <w:r w:rsidRPr="006371BC">
        <w:rPr>
          <w:rFonts w:ascii="仿宋_GB2312" w:eastAsia="仿宋_GB2312" w:hint="eastAsia"/>
          <w:sz w:val="32"/>
          <w:szCs w:val="32"/>
        </w:rPr>
        <w:t>。</w:t>
      </w:r>
      <w:r>
        <w:rPr>
          <w:rFonts w:ascii="仿宋_GB2312" w:eastAsia="仿宋_GB2312" w:hint="eastAsia"/>
          <w:sz w:val="32"/>
          <w:szCs w:val="32"/>
        </w:rPr>
        <w:t>增加的</w:t>
      </w:r>
      <w:r w:rsidRPr="004F75E6">
        <w:rPr>
          <w:rFonts w:ascii="仿宋_GB2312" w:eastAsia="仿宋_GB2312" w:hint="eastAsia"/>
          <w:sz w:val="32"/>
          <w:szCs w:val="32"/>
        </w:rPr>
        <w:t>主要原因是</w:t>
      </w:r>
      <w:r>
        <w:rPr>
          <w:rFonts w:ascii="仿宋_GB2312" w:eastAsia="仿宋_GB2312" w:hint="eastAsia"/>
          <w:sz w:val="32"/>
          <w:szCs w:val="32"/>
        </w:rPr>
        <w:t>：</w:t>
      </w:r>
      <w:r w:rsidR="007416D4" w:rsidRPr="007416D4">
        <w:rPr>
          <w:rFonts w:ascii="仿宋_GB2312" w:eastAsia="仿宋_GB2312" w:hint="eastAsia"/>
          <w:sz w:val="32"/>
          <w:szCs w:val="32"/>
        </w:rPr>
        <w:t>落实国家调整机关事业单位工作人员基本工资标准和增加离休费等有关政策，2019年人员经费预算有所增加</w:t>
      </w:r>
      <w:r w:rsidR="007416D4">
        <w:rPr>
          <w:rFonts w:ascii="仿宋_GB2312" w:eastAsia="仿宋_GB2312" w:hint="eastAsia"/>
          <w:sz w:val="32"/>
          <w:szCs w:val="32"/>
        </w:rPr>
        <w:t>。</w:t>
      </w:r>
    </w:p>
    <w:p w:rsidR="00087303" w:rsidRDefault="00087303" w:rsidP="00F24955">
      <w:pPr>
        <w:spacing w:line="240" w:lineRule="auto"/>
        <w:ind w:firstLineChars="200" w:firstLine="640"/>
        <w:rPr>
          <w:rFonts w:ascii="仿宋_GB2312" w:eastAsia="仿宋_GB2312"/>
          <w:sz w:val="32"/>
          <w:szCs w:val="32"/>
        </w:rPr>
      </w:pPr>
      <w:r>
        <w:rPr>
          <w:rFonts w:ascii="仿宋_GB2312" w:eastAsia="仿宋_GB2312" w:hint="eastAsia"/>
          <w:sz w:val="32"/>
          <w:szCs w:val="32"/>
        </w:rPr>
        <w:t>2.项目支出预算</w:t>
      </w:r>
      <w:r w:rsidR="007416D4" w:rsidRPr="007416D4">
        <w:rPr>
          <w:rFonts w:ascii="仿宋_GB2312" w:eastAsia="仿宋_GB2312"/>
          <w:sz w:val="32"/>
          <w:szCs w:val="32"/>
        </w:rPr>
        <w:t>1716389.4</w:t>
      </w:r>
      <w:r w:rsidR="00186FDD">
        <w:rPr>
          <w:rFonts w:ascii="仿宋_GB2312" w:eastAsia="仿宋_GB2312" w:hint="eastAsia"/>
          <w:sz w:val="32"/>
          <w:szCs w:val="32"/>
        </w:rPr>
        <w:t>2</w:t>
      </w:r>
      <w:r>
        <w:rPr>
          <w:rFonts w:ascii="仿宋_GB2312" w:eastAsia="仿宋_GB2312" w:hint="eastAsia"/>
          <w:sz w:val="32"/>
          <w:szCs w:val="32"/>
        </w:rPr>
        <w:t>万元，比201</w:t>
      </w:r>
      <w:r w:rsidR="007416D4">
        <w:rPr>
          <w:rFonts w:ascii="仿宋_GB2312" w:eastAsia="仿宋_GB2312" w:hint="eastAsia"/>
          <w:sz w:val="32"/>
          <w:szCs w:val="32"/>
        </w:rPr>
        <w:t>8</w:t>
      </w:r>
      <w:r>
        <w:rPr>
          <w:rFonts w:ascii="仿宋_GB2312" w:eastAsia="仿宋_GB2312" w:hint="eastAsia"/>
          <w:sz w:val="32"/>
          <w:szCs w:val="32"/>
        </w:rPr>
        <w:t>年</w:t>
      </w:r>
      <w:r w:rsidR="007416D4" w:rsidRPr="006371BC">
        <w:rPr>
          <w:rFonts w:ascii="仿宋_GB2312" w:eastAsia="仿宋_GB2312"/>
          <w:sz w:val="32"/>
          <w:szCs w:val="32"/>
        </w:rPr>
        <w:t>1601292.25</w:t>
      </w:r>
      <w:r>
        <w:rPr>
          <w:rFonts w:ascii="仿宋_GB2312" w:eastAsia="仿宋_GB2312" w:hint="eastAsia"/>
          <w:sz w:val="32"/>
          <w:szCs w:val="32"/>
        </w:rPr>
        <w:t>万元增加</w:t>
      </w:r>
      <w:r w:rsidR="001B7FEC">
        <w:rPr>
          <w:rFonts w:ascii="仿宋_GB2312" w:eastAsia="仿宋_GB2312"/>
          <w:sz w:val="32"/>
          <w:szCs w:val="32"/>
        </w:rPr>
        <w:t>115097.1</w:t>
      </w:r>
      <w:r w:rsidR="001B7FEC">
        <w:rPr>
          <w:rFonts w:ascii="仿宋_GB2312" w:eastAsia="仿宋_GB2312" w:hint="eastAsia"/>
          <w:sz w:val="32"/>
          <w:szCs w:val="32"/>
        </w:rPr>
        <w:t>7</w:t>
      </w:r>
      <w:r>
        <w:rPr>
          <w:rFonts w:ascii="仿宋_GB2312" w:eastAsia="仿宋_GB2312" w:hint="eastAsia"/>
          <w:sz w:val="32"/>
          <w:szCs w:val="32"/>
        </w:rPr>
        <w:t>万元，增长</w:t>
      </w:r>
      <w:r w:rsidR="007416D4">
        <w:rPr>
          <w:rFonts w:ascii="仿宋_GB2312" w:eastAsia="仿宋_GB2312" w:hint="eastAsia"/>
          <w:sz w:val="32"/>
          <w:szCs w:val="32"/>
        </w:rPr>
        <w:t>7.19</w:t>
      </w:r>
      <w:r>
        <w:rPr>
          <w:rFonts w:ascii="仿宋_GB2312" w:eastAsia="仿宋_GB2312" w:hint="eastAsia"/>
          <w:sz w:val="32"/>
          <w:szCs w:val="32"/>
        </w:rPr>
        <w:t>%，增加的主要原因是：</w:t>
      </w:r>
      <w:r w:rsidR="007416D4" w:rsidRPr="00C400B4">
        <w:rPr>
          <w:rFonts w:ascii="仿宋_GB2312" w:eastAsia="仿宋_GB2312" w:hint="eastAsia"/>
          <w:sz w:val="32"/>
          <w:szCs w:val="32"/>
        </w:rPr>
        <w:t>201</w:t>
      </w:r>
      <w:r w:rsidR="007416D4">
        <w:rPr>
          <w:rFonts w:ascii="仿宋_GB2312" w:eastAsia="仿宋_GB2312" w:hint="eastAsia"/>
          <w:sz w:val="32"/>
          <w:szCs w:val="32"/>
        </w:rPr>
        <w:t>9</w:t>
      </w:r>
      <w:r w:rsidR="007416D4" w:rsidRPr="00C400B4">
        <w:rPr>
          <w:rFonts w:ascii="仿宋_GB2312" w:eastAsia="仿宋_GB2312" w:hint="eastAsia"/>
          <w:sz w:val="32"/>
          <w:szCs w:val="32"/>
        </w:rPr>
        <w:t>年中央车辆购置税补助</w:t>
      </w:r>
      <w:r w:rsidR="007416D4">
        <w:rPr>
          <w:rFonts w:ascii="仿宋_GB2312" w:eastAsia="仿宋_GB2312" w:hint="eastAsia"/>
          <w:sz w:val="32"/>
          <w:szCs w:val="32"/>
        </w:rPr>
        <w:t>用于</w:t>
      </w:r>
      <w:r w:rsidR="007416D4" w:rsidRPr="007F7DFE">
        <w:rPr>
          <w:rFonts w:ascii="仿宋_GB2312" w:eastAsia="仿宋_GB2312" w:hint="eastAsia"/>
          <w:sz w:val="32"/>
          <w:szCs w:val="32"/>
        </w:rPr>
        <w:t>公路等基础设施建设</w:t>
      </w:r>
      <w:r w:rsidR="007416D4">
        <w:rPr>
          <w:rFonts w:ascii="仿宋_GB2312" w:eastAsia="仿宋_GB2312" w:hint="eastAsia"/>
          <w:sz w:val="32"/>
          <w:szCs w:val="32"/>
        </w:rPr>
        <w:t>和</w:t>
      </w:r>
      <w:r w:rsidR="007416D4" w:rsidRPr="007F7DFE">
        <w:rPr>
          <w:rFonts w:ascii="仿宋_GB2312" w:eastAsia="仿宋_GB2312" w:hint="eastAsia"/>
          <w:sz w:val="32"/>
          <w:szCs w:val="32"/>
        </w:rPr>
        <w:t>农村公路</w:t>
      </w:r>
      <w:r w:rsidR="007416D4">
        <w:rPr>
          <w:rFonts w:ascii="仿宋_GB2312" w:eastAsia="仿宋_GB2312" w:hint="eastAsia"/>
          <w:sz w:val="32"/>
          <w:szCs w:val="32"/>
        </w:rPr>
        <w:t>路网改善工程支出均</w:t>
      </w:r>
      <w:r w:rsidR="007416D4" w:rsidRPr="00C400B4">
        <w:rPr>
          <w:rFonts w:ascii="仿宋_GB2312" w:eastAsia="仿宋_GB2312" w:hint="eastAsia"/>
          <w:sz w:val="32"/>
          <w:szCs w:val="32"/>
        </w:rPr>
        <w:t>较上年</w:t>
      </w:r>
      <w:r w:rsidR="007416D4">
        <w:rPr>
          <w:rFonts w:ascii="仿宋_GB2312" w:eastAsia="仿宋_GB2312" w:hint="eastAsia"/>
          <w:sz w:val="32"/>
          <w:szCs w:val="32"/>
        </w:rPr>
        <w:t>有较大</w:t>
      </w:r>
      <w:r w:rsidR="007416D4" w:rsidRPr="00C400B4">
        <w:rPr>
          <w:rFonts w:ascii="仿宋_GB2312" w:eastAsia="仿宋_GB2312" w:hint="eastAsia"/>
          <w:sz w:val="32"/>
          <w:szCs w:val="32"/>
        </w:rPr>
        <w:t>增加</w:t>
      </w:r>
      <w:r w:rsidR="007416D4">
        <w:rPr>
          <w:rFonts w:ascii="仿宋_GB2312" w:eastAsia="仿宋_GB2312" w:hint="eastAsia"/>
          <w:sz w:val="32"/>
          <w:szCs w:val="32"/>
        </w:rPr>
        <w:t>；</w:t>
      </w:r>
      <w:r w:rsidR="007416D4">
        <w:rPr>
          <w:rFonts w:ascii="仿宋_GB2312" w:eastAsia="仿宋_GB2312" w:hint="eastAsia"/>
          <w:sz w:val="32"/>
          <w:szCs w:val="32"/>
        </w:rPr>
        <w:lastRenderedPageBreak/>
        <w:t>首都地区环线、</w:t>
      </w:r>
      <w:proofErr w:type="gramStart"/>
      <w:r w:rsidR="007416D4">
        <w:rPr>
          <w:rFonts w:ascii="仿宋_GB2312" w:eastAsia="仿宋_GB2312" w:hint="eastAsia"/>
          <w:sz w:val="32"/>
          <w:szCs w:val="32"/>
        </w:rPr>
        <w:t>兴延等</w:t>
      </w:r>
      <w:proofErr w:type="gramEnd"/>
      <w:r w:rsidR="007416D4">
        <w:rPr>
          <w:rFonts w:ascii="仿宋_GB2312" w:eastAsia="仿宋_GB2312" w:hint="eastAsia"/>
          <w:sz w:val="32"/>
          <w:szCs w:val="32"/>
        </w:rPr>
        <w:t>高速公路特许经营项目可行性缺口补助等新增</w:t>
      </w:r>
      <w:r w:rsidR="007416D4" w:rsidRPr="00C400B4">
        <w:rPr>
          <w:rFonts w:ascii="仿宋_GB2312" w:eastAsia="仿宋_GB2312" w:hint="eastAsia"/>
          <w:sz w:val="32"/>
          <w:szCs w:val="32"/>
        </w:rPr>
        <w:t>项目</w:t>
      </w:r>
      <w:r w:rsidR="007416D4">
        <w:rPr>
          <w:rFonts w:ascii="仿宋_GB2312" w:eastAsia="仿宋_GB2312" w:hint="eastAsia"/>
          <w:sz w:val="32"/>
          <w:szCs w:val="32"/>
        </w:rPr>
        <w:t>纳入我</w:t>
      </w:r>
      <w:proofErr w:type="gramStart"/>
      <w:r w:rsidR="007416D4">
        <w:rPr>
          <w:rFonts w:ascii="仿宋_GB2312" w:eastAsia="仿宋_GB2312" w:hint="eastAsia"/>
          <w:sz w:val="32"/>
          <w:szCs w:val="32"/>
        </w:rPr>
        <w:t>委部门</w:t>
      </w:r>
      <w:proofErr w:type="gramEnd"/>
      <w:r w:rsidR="007416D4">
        <w:rPr>
          <w:rFonts w:ascii="仿宋_GB2312" w:eastAsia="仿宋_GB2312" w:hint="eastAsia"/>
          <w:sz w:val="32"/>
          <w:szCs w:val="32"/>
        </w:rPr>
        <w:t>预算</w:t>
      </w:r>
      <w:r w:rsidR="007416D4" w:rsidRPr="00C400B4">
        <w:rPr>
          <w:rFonts w:ascii="仿宋_GB2312" w:eastAsia="仿宋_GB2312" w:hint="eastAsia"/>
          <w:sz w:val="32"/>
          <w:szCs w:val="32"/>
        </w:rPr>
        <w:t>。</w:t>
      </w:r>
    </w:p>
    <w:p w:rsidR="00087303" w:rsidRPr="006371BC" w:rsidRDefault="00087303" w:rsidP="00F24955">
      <w:pPr>
        <w:spacing w:line="240" w:lineRule="auto"/>
        <w:ind w:firstLineChars="200" w:firstLine="640"/>
        <w:rPr>
          <w:rFonts w:ascii="仿宋_GB2312" w:eastAsia="仿宋_GB2312"/>
          <w:sz w:val="32"/>
          <w:szCs w:val="32"/>
        </w:rPr>
      </w:pPr>
      <w:r>
        <w:rPr>
          <w:rFonts w:ascii="仿宋_GB2312" w:eastAsia="仿宋_GB2312" w:hint="eastAsia"/>
          <w:sz w:val="32"/>
          <w:szCs w:val="32"/>
        </w:rPr>
        <w:t>3.</w:t>
      </w:r>
      <w:r w:rsidRPr="006371BC">
        <w:rPr>
          <w:rFonts w:ascii="仿宋_GB2312" w:eastAsia="仿宋_GB2312" w:hint="eastAsia"/>
          <w:sz w:val="32"/>
          <w:szCs w:val="32"/>
        </w:rPr>
        <w:t>事业单位经营支出</w:t>
      </w:r>
      <w:r w:rsidR="007416D4" w:rsidRPr="007416D4">
        <w:rPr>
          <w:rFonts w:ascii="仿宋_GB2312" w:eastAsia="仿宋_GB2312"/>
          <w:sz w:val="32"/>
          <w:szCs w:val="32"/>
        </w:rPr>
        <w:t>1394.9</w:t>
      </w:r>
      <w:r w:rsidR="001B7FEC">
        <w:rPr>
          <w:rFonts w:ascii="仿宋_GB2312" w:eastAsia="仿宋_GB2312" w:hint="eastAsia"/>
          <w:sz w:val="32"/>
          <w:szCs w:val="32"/>
        </w:rPr>
        <w:t>4</w:t>
      </w:r>
      <w:r w:rsidRPr="006371BC">
        <w:rPr>
          <w:rFonts w:ascii="仿宋_GB2312" w:eastAsia="仿宋_GB2312" w:hint="eastAsia"/>
          <w:sz w:val="32"/>
          <w:szCs w:val="32"/>
        </w:rPr>
        <w:t>万元，比</w:t>
      </w:r>
      <w:r w:rsidR="007416D4">
        <w:rPr>
          <w:rFonts w:ascii="仿宋_GB2312" w:eastAsia="仿宋_GB2312" w:hint="eastAsia"/>
          <w:sz w:val="32"/>
          <w:szCs w:val="32"/>
        </w:rPr>
        <w:t>2018</w:t>
      </w:r>
      <w:r w:rsidRPr="006371BC">
        <w:rPr>
          <w:rFonts w:ascii="仿宋_GB2312" w:eastAsia="仿宋_GB2312" w:hint="eastAsia"/>
          <w:sz w:val="32"/>
          <w:szCs w:val="32"/>
        </w:rPr>
        <w:t>年</w:t>
      </w:r>
      <w:r w:rsidR="007416D4" w:rsidRPr="006371BC">
        <w:rPr>
          <w:rFonts w:ascii="仿宋_GB2312" w:eastAsia="仿宋_GB2312"/>
          <w:sz w:val="32"/>
          <w:szCs w:val="32"/>
        </w:rPr>
        <w:t>1287.76</w:t>
      </w:r>
      <w:r w:rsidRPr="006371BC">
        <w:rPr>
          <w:rFonts w:ascii="仿宋_GB2312" w:eastAsia="仿宋_GB2312" w:hint="eastAsia"/>
          <w:sz w:val="32"/>
          <w:szCs w:val="32"/>
        </w:rPr>
        <w:t>万元</w:t>
      </w:r>
      <w:r w:rsidR="007416D4">
        <w:rPr>
          <w:rFonts w:ascii="仿宋_GB2312" w:eastAsia="仿宋_GB2312" w:hint="eastAsia"/>
          <w:sz w:val="32"/>
          <w:szCs w:val="32"/>
        </w:rPr>
        <w:t>增加</w:t>
      </w:r>
      <w:r w:rsidR="001B7FEC">
        <w:rPr>
          <w:rFonts w:ascii="仿宋_GB2312" w:eastAsia="仿宋_GB2312"/>
          <w:sz w:val="32"/>
          <w:szCs w:val="32"/>
        </w:rPr>
        <w:t>107.1</w:t>
      </w:r>
      <w:r w:rsidR="001B7FEC">
        <w:rPr>
          <w:rFonts w:ascii="仿宋_GB2312" w:eastAsia="仿宋_GB2312" w:hint="eastAsia"/>
          <w:sz w:val="32"/>
          <w:szCs w:val="32"/>
        </w:rPr>
        <w:t>8</w:t>
      </w:r>
      <w:r w:rsidRPr="006371BC">
        <w:rPr>
          <w:rFonts w:ascii="仿宋_GB2312" w:eastAsia="仿宋_GB2312" w:hint="eastAsia"/>
          <w:sz w:val="32"/>
          <w:szCs w:val="32"/>
        </w:rPr>
        <w:t>万元。</w:t>
      </w:r>
    </w:p>
    <w:p w:rsidR="008E1AF4" w:rsidRPr="004A4EAB" w:rsidRDefault="008E1AF4" w:rsidP="00F24955">
      <w:pPr>
        <w:spacing w:line="240" w:lineRule="auto"/>
        <w:ind w:firstLineChars="200" w:firstLine="640"/>
        <w:rPr>
          <w:rFonts w:ascii="黑体" w:eastAsia="黑体" w:hAnsi="黑体"/>
          <w:sz w:val="32"/>
          <w:szCs w:val="32"/>
        </w:rPr>
      </w:pPr>
      <w:r w:rsidRPr="004A4EAB">
        <w:rPr>
          <w:rFonts w:ascii="黑体" w:eastAsia="黑体" w:hAnsi="黑体" w:hint="eastAsia"/>
          <w:sz w:val="32"/>
          <w:szCs w:val="32"/>
        </w:rPr>
        <w:t>三、主要支出情况</w:t>
      </w:r>
    </w:p>
    <w:p w:rsidR="007416D4" w:rsidRDefault="007416D4" w:rsidP="00F24955">
      <w:pPr>
        <w:spacing w:line="240" w:lineRule="auto"/>
        <w:ind w:firstLineChars="200" w:firstLine="640"/>
        <w:rPr>
          <w:rFonts w:ascii="仿宋_GB2312" w:eastAsia="仿宋_GB2312"/>
          <w:sz w:val="32"/>
          <w:szCs w:val="32"/>
        </w:rPr>
      </w:pPr>
      <w:r w:rsidRPr="007416D4">
        <w:rPr>
          <w:rFonts w:ascii="仿宋_GB2312" w:eastAsia="仿宋_GB2312" w:hint="eastAsia"/>
          <w:sz w:val="32"/>
          <w:szCs w:val="32"/>
        </w:rPr>
        <w:t>部门预算项目主要用于轨道交通政企合作政府补偿费用、中央车辆购置税收入补助地方重点项目、地面公交车配备乘务管理员资金、出租小轿车燃油补贴、市郊铁路副中心</w:t>
      </w:r>
      <w:proofErr w:type="gramStart"/>
      <w:r w:rsidRPr="007416D4">
        <w:rPr>
          <w:rFonts w:ascii="仿宋_GB2312" w:eastAsia="仿宋_GB2312" w:hint="eastAsia"/>
          <w:sz w:val="32"/>
          <w:szCs w:val="32"/>
        </w:rPr>
        <w:t>线及怀密线</w:t>
      </w:r>
      <w:proofErr w:type="gramEnd"/>
      <w:r w:rsidRPr="007416D4">
        <w:rPr>
          <w:rFonts w:ascii="仿宋_GB2312" w:eastAsia="仿宋_GB2312" w:hint="eastAsia"/>
          <w:sz w:val="32"/>
          <w:szCs w:val="32"/>
        </w:rPr>
        <w:t>红线内投资补偿、城市道路和普通公路建设养护及重点道路建设项目、五环路日常养护及专项工程、疏堵工程、铁路监护道口安全管理经费、京平</w:t>
      </w:r>
      <w:r>
        <w:rPr>
          <w:rFonts w:ascii="仿宋_GB2312" w:eastAsia="仿宋_GB2312" w:hint="eastAsia"/>
          <w:sz w:val="32"/>
          <w:szCs w:val="32"/>
        </w:rPr>
        <w:t>和京秦</w:t>
      </w:r>
      <w:r w:rsidRPr="007416D4">
        <w:rPr>
          <w:rFonts w:ascii="仿宋_GB2312" w:eastAsia="仿宋_GB2312" w:hint="eastAsia"/>
          <w:sz w:val="32"/>
          <w:szCs w:val="32"/>
        </w:rPr>
        <w:t>高速公路运行管理费、轨道交通执法运营安全专职督察员经费、</w:t>
      </w:r>
      <w:r w:rsidR="00FE3973">
        <w:rPr>
          <w:rFonts w:ascii="仿宋_GB2312" w:eastAsia="仿宋_GB2312" w:hint="eastAsia"/>
          <w:sz w:val="32"/>
          <w:szCs w:val="32"/>
        </w:rPr>
        <w:t>驻车换乘（</w:t>
      </w:r>
      <w:r w:rsidR="00FE3973" w:rsidRPr="007416D4">
        <w:rPr>
          <w:rFonts w:ascii="仿宋_GB2312" w:eastAsia="仿宋_GB2312" w:hint="eastAsia"/>
          <w:sz w:val="32"/>
          <w:szCs w:val="32"/>
        </w:rPr>
        <w:t>P+R</w:t>
      </w:r>
      <w:r w:rsidR="00FE3973">
        <w:rPr>
          <w:rFonts w:ascii="仿宋_GB2312" w:eastAsia="仿宋_GB2312" w:hint="eastAsia"/>
          <w:sz w:val="32"/>
          <w:szCs w:val="32"/>
        </w:rPr>
        <w:t>）</w:t>
      </w:r>
      <w:r w:rsidRPr="007416D4">
        <w:rPr>
          <w:rFonts w:ascii="仿宋_GB2312" w:eastAsia="仿宋_GB2312" w:hint="eastAsia"/>
          <w:sz w:val="32"/>
          <w:szCs w:val="32"/>
        </w:rPr>
        <w:t>停车场补贴以及用于专项业务工作等经费支出。</w:t>
      </w:r>
    </w:p>
    <w:p w:rsidR="008E1AF4" w:rsidRPr="0042464D" w:rsidRDefault="008E1AF4" w:rsidP="00F24955">
      <w:pPr>
        <w:spacing w:line="240" w:lineRule="auto"/>
        <w:ind w:firstLineChars="200" w:firstLine="640"/>
        <w:rPr>
          <w:rFonts w:ascii="黑体" w:eastAsia="黑体" w:hAnsi="黑体"/>
          <w:sz w:val="32"/>
          <w:szCs w:val="32"/>
        </w:rPr>
      </w:pPr>
      <w:r w:rsidRPr="0042464D">
        <w:rPr>
          <w:rFonts w:ascii="黑体" w:eastAsia="黑体" w:hAnsi="黑体" w:hint="eastAsia"/>
          <w:sz w:val="32"/>
          <w:szCs w:val="32"/>
        </w:rPr>
        <w:t>四、部门“三公”经费财政拨款预算说明</w:t>
      </w:r>
    </w:p>
    <w:p w:rsidR="008E1AF4" w:rsidRPr="008E1AF4" w:rsidRDefault="008E1AF4" w:rsidP="00F24955">
      <w:pPr>
        <w:spacing w:line="240" w:lineRule="auto"/>
        <w:ind w:firstLineChars="200" w:firstLine="640"/>
        <w:rPr>
          <w:rFonts w:ascii="仿宋_GB2312" w:eastAsia="仿宋_GB2312"/>
          <w:sz w:val="32"/>
          <w:szCs w:val="32"/>
        </w:rPr>
      </w:pPr>
      <w:r w:rsidRPr="008E1AF4">
        <w:rPr>
          <w:rFonts w:ascii="仿宋_GB2312" w:eastAsia="仿宋_GB2312" w:hint="eastAsia"/>
          <w:sz w:val="32"/>
          <w:szCs w:val="32"/>
        </w:rPr>
        <w:t>（一）“三公”经费的单位范围</w:t>
      </w:r>
    </w:p>
    <w:p w:rsidR="0042464D" w:rsidRPr="006D4A5A" w:rsidRDefault="0042464D" w:rsidP="00F24955">
      <w:pPr>
        <w:spacing w:line="240" w:lineRule="auto"/>
        <w:ind w:firstLineChars="200" w:firstLine="640"/>
        <w:rPr>
          <w:rFonts w:ascii="仿宋_GB2312" w:eastAsia="仿宋_GB2312"/>
          <w:sz w:val="32"/>
          <w:szCs w:val="32"/>
        </w:rPr>
      </w:pPr>
      <w:r w:rsidRPr="006D4A5A">
        <w:rPr>
          <w:rFonts w:ascii="仿宋_GB2312" w:eastAsia="仿宋_GB2312" w:hint="eastAsia"/>
          <w:sz w:val="32"/>
          <w:szCs w:val="32"/>
        </w:rPr>
        <w:t>北京市交通委员会因公出国（境）费用、公务接待费、公务用车购置和运行维护费开支</w:t>
      </w:r>
      <w:r w:rsidRPr="0000538E">
        <w:rPr>
          <w:rFonts w:ascii="仿宋_GB2312" w:eastAsia="仿宋_GB2312" w:hint="eastAsia"/>
          <w:sz w:val="32"/>
          <w:szCs w:val="32"/>
        </w:rPr>
        <w:t>单位包括</w:t>
      </w:r>
      <w:r w:rsidRPr="00C90CEF">
        <w:rPr>
          <w:rFonts w:ascii="仿宋_GB2312" w:eastAsia="仿宋_GB2312" w:hint="eastAsia"/>
          <w:sz w:val="32"/>
          <w:szCs w:val="32"/>
        </w:rPr>
        <w:t>3</w:t>
      </w:r>
      <w:r>
        <w:rPr>
          <w:rFonts w:ascii="仿宋_GB2312" w:eastAsia="仿宋_GB2312" w:hint="eastAsia"/>
          <w:sz w:val="32"/>
          <w:szCs w:val="32"/>
        </w:rPr>
        <w:t>0家所属单位</w:t>
      </w:r>
      <w:r w:rsidRPr="006D4A5A">
        <w:rPr>
          <w:rFonts w:ascii="仿宋_GB2312" w:eastAsia="仿宋_GB2312" w:hint="eastAsia"/>
          <w:sz w:val="32"/>
          <w:szCs w:val="32"/>
        </w:rPr>
        <w:t>。</w:t>
      </w:r>
      <w:r>
        <w:rPr>
          <w:rFonts w:ascii="仿宋_GB2312" w:eastAsia="仿宋_GB2312" w:hint="eastAsia"/>
          <w:sz w:val="32"/>
          <w:szCs w:val="32"/>
        </w:rPr>
        <w:t>其他单位2019年无财政拨款安排的</w:t>
      </w:r>
      <w:r w:rsidRPr="009D6E97">
        <w:rPr>
          <w:rFonts w:ascii="仿宋_GB2312" w:eastAsia="仿宋_GB2312" w:hint="eastAsia"/>
          <w:sz w:val="32"/>
          <w:szCs w:val="32"/>
        </w:rPr>
        <w:t>“三公”经费</w:t>
      </w:r>
      <w:r>
        <w:rPr>
          <w:rFonts w:ascii="仿宋_GB2312" w:eastAsia="仿宋_GB2312" w:hint="eastAsia"/>
          <w:sz w:val="32"/>
          <w:szCs w:val="32"/>
        </w:rPr>
        <w:t>。</w:t>
      </w:r>
    </w:p>
    <w:p w:rsidR="008E1AF4" w:rsidRPr="008E1AF4" w:rsidRDefault="008E1AF4" w:rsidP="00F24955">
      <w:pPr>
        <w:spacing w:line="240" w:lineRule="auto"/>
        <w:ind w:firstLineChars="200" w:firstLine="640"/>
        <w:rPr>
          <w:rFonts w:ascii="仿宋_GB2312" w:eastAsia="仿宋_GB2312"/>
          <w:sz w:val="32"/>
          <w:szCs w:val="32"/>
        </w:rPr>
      </w:pPr>
      <w:r w:rsidRPr="008E1AF4">
        <w:rPr>
          <w:rFonts w:ascii="仿宋_GB2312" w:eastAsia="仿宋_GB2312" w:hint="eastAsia"/>
          <w:sz w:val="32"/>
          <w:szCs w:val="32"/>
        </w:rPr>
        <w:t>（二）“三公”经费预算财政拨款情况说明</w:t>
      </w:r>
    </w:p>
    <w:p w:rsidR="008E1AF4" w:rsidRPr="008E1AF4" w:rsidRDefault="008E1AF4" w:rsidP="00F24955">
      <w:pPr>
        <w:spacing w:line="240" w:lineRule="auto"/>
        <w:ind w:firstLineChars="200" w:firstLine="640"/>
        <w:rPr>
          <w:rFonts w:ascii="仿宋_GB2312" w:eastAsia="仿宋_GB2312"/>
          <w:sz w:val="32"/>
          <w:szCs w:val="32"/>
        </w:rPr>
      </w:pPr>
      <w:r w:rsidRPr="008E1AF4">
        <w:rPr>
          <w:rFonts w:ascii="仿宋_GB2312" w:eastAsia="仿宋_GB2312" w:hint="eastAsia"/>
          <w:sz w:val="32"/>
          <w:szCs w:val="32"/>
        </w:rPr>
        <w:t>2019年“三公”经费财政拨款预算</w:t>
      </w:r>
      <w:r w:rsidR="0042464D" w:rsidRPr="0042464D">
        <w:rPr>
          <w:rFonts w:ascii="仿宋_GB2312" w:eastAsia="仿宋_GB2312"/>
          <w:sz w:val="32"/>
          <w:szCs w:val="32"/>
        </w:rPr>
        <w:t>1308.99</w:t>
      </w:r>
      <w:r w:rsidRPr="008E1AF4">
        <w:rPr>
          <w:rFonts w:ascii="仿宋_GB2312" w:eastAsia="仿宋_GB2312" w:hint="eastAsia"/>
          <w:sz w:val="32"/>
          <w:szCs w:val="32"/>
        </w:rPr>
        <w:t>万元，比2018年“三公”经费财政拨款预算减少</w:t>
      </w:r>
      <w:r w:rsidR="0042464D" w:rsidRPr="0042464D">
        <w:rPr>
          <w:rFonts w:ascii="仿宋_GB2312" w:eastAsia="仿宋_GB2312"/>
          <w:sz w:val="32"/>
          <w:szCs w:val="32"/>
        </w:rPr>
        <w:t>119.</w:t>
      </w:r>
      <w:r w:rsidR="009C6BC5">
        <w:rPr>
          <w:rFonts w:ascii="仿宋_GB2312" w:eastAsia="仿宋_GB2312" w:hint="eastAsia"/>
          <w:sz w:val="32"/>
          <w:szCs w:val="32"/>
        </w:rPr>
        <w:t>10</w:t>
      </w:r>
      <w:r w:rsidRPr="008E1AF4">
        <w:rPr>
          <w:rFonts w:ascii="仿宋_GB2312" w:eastAsia="仿宋_GB2312" w:hint="eastAsia"/>
          <w:sz w:val="32"/>
          <w:szCs w:val="32"/>
        </w:rPr>
        <w:t>万元。其中：</w:t>
      </w:r>
    </w:p>
    <w:p w:rsidR="0042464D" w:rsidRDefault="008E1AF4" w:rsidP="00F24955">
      <w:pPr>
        <w:spacing w:line="240" w:lineRule="auto"/>
        <w:ind w:firstLineChars="200" w:firstLine="640"/>
        <w:rPr>
          <w:rFonts w:ascii="仿宋_GB2312" w:eastAsia="仿宋_GB2312"/>
          <w:sz w:val="32"/>
          <w:szCs w:val="32"/>
        </w:rPr>
      </w:pPr>
      <w:r w:rsidRPr="008E1AF4">
        <w:rPr>
          <w:rFonts w:ascii="仿宋_GB2312" w:eastAsia="仿宋_GB2312" w:hint="eastAsia"/>
          <w:sz w:val="32"/>
          <w:szCs w:val="32"/>
        </w:rPr>
        <w:lastRenderedPageBreak/>
        <w:t>1.因公出国（境）费用。2019年预算数</w:t>
      </w:r>
      <w:r w:rsidR="0042464D" w:rsidRPr="0042464D">
        <w:rPr>
          <w:rFonts w:ascii="仿宋_GB2312" w:eastAsia="仿宋_GB2312"/>
          <w:sz w:val="32"/>
          <w:szCs w:val="32"/>
        </w:rPr>
        <w:t>217</w:t>
      </w:r>
      <w:r w:rsidR="0042464D">
        <w:rPr>
          <w:rFonts w:ascii="仿宋_GB2312" w:eastAsia="仿宋_GB2312" w:hint="eastAsia"/>
          <w:sz w:val="32"/>
          <w:szCs w:val="32"/>
        </w:rPr>
        <w:t>.00</w:t>
      </w:r>
      <w:r w:rsidRPr="008E1AF4">
        <w:rPr>
          <w:rFonts w:ascii="仿宋_GB2312" w:eastAsia="仿宋_GB2312" w:hint="eastAsia"/>
          <w:sz w:val="32"/>
          <w:szCs w:val="32"/>
        </w:rPr>
        <w:t>万元，</w:t>
      </w:r>
      <w:r w:rsidR="0042464D">
        <w:rPr>
          <w:rFonts w:ascii="仿宋_GB2312" w:eastAsia="仿宋_GB2312" w:hint="eastAsia"/>
          <w:sz w:val="32"/>
          <w:szCs w:val="32"/>
        </w:rPr>
        <w:t>与</w:t>
      </w:r>
      <w:r w:rsidRPr="008E1AF4">
        <w:rPr>
          <w:rFonts w:ascii="仿宋_GB2312" w:eastAsia="仿宋_GB2312" w:hint="eastAsia"/>
          <w:sz w:val="32"/>
          <w:szCs w:val="32"/>
        </w:rPr>
        <w:t>2018年预算数</w:t>
      </w:r>
      <w:r w:rsidR="0042464D">
        <w:rPr>
          <w:rFonts w:ascii="仿宋_GB2312" w:eastAsia="仿宋_GB2312" w:hint="eastAsia"/>
          <w:sz w:val="32"/>
          <w:szCs w:val="32"/>
        </w:rPr>
        <w:t>持平</w:t>
      </w:r>
      <w:r w:rsidRPr="008E1AF4">
        <w:rPr>
          <w:rFonts w:ascii="仿宋_GB2312" w:eastAsia="仿宋_GB2312" w:hint="eastAsia"/>
          <w:sz w:val="32"/>
          <w:szCs w:val="32"/>
        </w:rPr>
        <w:t>；2019年因公出国（境）费用</w:t>
      </w:r>
      <w:r w:rsidR="0042464D" w:rsidRPr="006D4A5A">
        <w:rPr>
          <w:rFonts w:ascii="仿宋_GB2312" w:eastAsia="仿宋_GB2312" w:hint="eastAsia"/>
          <w:sz w:val="32"/>
          <w:szCs w:val="32"/>
        </w:rPr>
        <w:t>主要用于参加国际交通会议</w:t>
      </w:r>
      <w:r w:rsidR="00FE3973">
        <w:rPr>
          <w:rFonts w:ascii="仿宋_GB2312" w:eastAsia="仿宋_GB2312" w:hint="eastAsia"/>
          <w:sz w:val="32"/>
          <w:szCs w:val="32"/>
        </w:rPr>
        <w:t>，以及开展</w:t>
      </w:r>
      <w:r w:rsidR="0042464D" w:rsidRPr="006D4A5A">
        <w:rPr>
          <w:rFonts w:ascii="仿宋_GB2312" w:eastAsia="仿宋_GB2312" w:hint="eastAsia"/>
          <w:sz w:val="32"/>
          <w:szCs w:val="32"/>
        </w:rPr>
        <w:t>交通需求管理、公共交通服务、交通基础设施管理等方面的国际交流</w:t>
      </w:r>
      <w:r w:rsidR="0042464D" w:rsidRPr="00D6180C">
        <w:rPr>
          <w:rFonts w:ascii="仿宋_GB2312" w:eastAsia="仿宋_GB2312" w:hint="eastAsia"/>
          <w:sz w:val="32"/>
          <w:szCs w:val="32"/>
        </w:rPr>
        <w:t>活动</w:t>
      </w:r>
      <w:r w:rsidR="0042464D" w:rsidRPr="006D4A5A">
        <w:rPr>
          <w:rFonts w:ascii="仿宋_GB2312" w:eastAsia="仿宋_GB2312" w:hint="eastAsia"/>
          <w:sz w:val="32"/>
          <w:szCs w:val="32"/>
        </w:rPr>
        <w:t>。</w:t>
      </w:r>
    </w:p>
    <w:p w:rsidR="008E1AF4" w:rsidRPr="008E1AF4" w:rsidRDefault="008E1AF4" w:rsidP="00F24955">
      <w:pPr>
        <w:spacing w:line="240" w:lineRule="auto"/>
        <w:ind w:firstLineChars="200" w:firstLine="640"/>
        <w:rPr>
          <w:rFonts w:ascii="仿宋_GB2312" w:eastAsia="仿宋_GB2312"/>
          <w:sz w:val="32"/>
          <w:szCs w:val="32"/>
        </w:rPr>
      </w:pPr>
      <w:r w:rsidRPr="008E1AF4">
        <w:rPr>
          <w:rFonts w:ascii="仿宋_GB2312" w:eastAsia="仿宋_GB2312" w:hint="eastAsia"/>
          <w:sz w:val="32"/>
          <w:szCs w:val="32"/>
        </w:rPr>
        <w:t>2.公务接待费。2019年预算数</w:t>
      </w:r>
      <w:r w:rsidR="0042464D" w:rsidRPr="0042464D">
        <w:rPr>
          <w:rFonts w:ascii="仿宋_GB2312" w:eastAsia="仿宋_GB2312"/>
          <w:sz w:val="32"/>
          <w:szCs w:val="32"/>
        </w:rPr>
        <w:t>19.21</w:t>
      </w:r>
      <w:r w:rsidRPr="008E1AF4">
        <w:rPr>
          <w:rFonts w:ascii="仿宋_GB2312" w:eastAsia="仿宋_GB2312" w:hint="eastAsia"/>
          <w:sz w:val="32"/>
          <w:szCs w:val="32"/>
        </w:rPr>
        <w:t>万元，比2018年预算数</w:t>
      </w:r>
      <w:r w:rsidR="0042464D" w:rsidRPr="0042464D">
        <w:rPr>
          <w:rFonts w:ascii="仿宋_GB2312" w:eastAsia="仿宋_GB2312"/>
          <w:sz w:val="32"/>
          <w:szCs w:val="32"/>
        </w:rPr>
        <w:t>34.4</w:t>
      </w:r>
      <w:r w:rsidR="00566E3B">
        <w:rPr>
          <w:rFonts w:ascii="仿宋_GB2312" w:eastAsia="仿宋_GB2312" w:hint="eastAsia"/>
          <w:sz w:val="32"/>
          <w:szCs w:val="32"/>
        </w:rPr>
        <w:t>3</w:t>
      </w:r>
      <w:r w:rsidRPr="008E1AF4">
        <w:rPr>
          <w:rFonts w:ascii="仿宋_GB2312" w:eastAsia="仿宋_GB2312" w:hint="eastAsia"/>
          <w:sz w:val="32"/>
          <w:szCs w:val="32"/>
        </w:rPr>
        <w:t>万元减少</w:t>
      </w:r>
      <w:r w:rsidR="0042464D" w:rsidRPr="0042464D">
        <w:rPr>
          <w:rFonts w:ascii="仿宋_GB2312" w:eastAsia="仿宋_GB2312"/>
          <w:sz w:val="32"/>
          <w:szCs w:val="32"/>
        </w:rPr>
        <w:t>15.2</w:t>
      </w:r>
      <w:r w:rsidR="00566E3B">
        <w:rPr>
          <w:rFonts w:ascii="仿宋_GB2312" w:eastAsia="仿宋_GB2312" w:hint="eastAsia"/>
          <w:sz w:val="32"/>
          <w:szCs w:val="32"/>
        </w:rPr>
        <w:t>2</w:t>
      </w:r>
      <w:r w:rsidRPr="008E1AF4">
        <w:rPr>
          <w:rFonts w:ascii="仿宋_GB2312" w:eastAsia="仿宋_GB2312" w:hint="eastAsia"/>
          <w:sz w:val="32"/>
          <w:szCs w:val="32"/>
        </w:rPr>
        <w:t>万元，主要原因：</w:t>
      </w:r>
      <w:r w:rsidR="0034752A" w:rsidRPr="006D4A5A">
        <w:rPr>
          <w:rFonts w:ascii="仿宋_GB2312" w:eastAsia="仿宋_GB2312" w:hint="eastAsia"/>
          <w:sz w:val="32"/>
          <w:szCs w:val="32"/>
        </w:rPr>
        <w:t>我委</w:t>
      </w:r>
      <w:r w:rsidR="0034752A" w:rsidRPr="006D4A5A">
        <w:rPr>
          <w:rFonts w:ascii="仿宋_GB2312" w:eastAsia="仿宋_GB2312" w:hint="eastAsia"/>
          <w:bCs/>
          <w:sz w:val="32"/>
          <w:szCs w:val="32"/>
        </w:rPr>
        <w:t>落实厉行勤俭节约要求，严格控制公务接待数量、规模和接待标准，公务接待</w:t>
      </w:r>
      <w:proofErr w:type="gramStart"/>
      <w:r w:rsidR="0034752A" w:rsidRPr="006D4A5A">
        <w:rPr>
          <w:rFonts w:ascii="仿宋_GB2312" w:eastAsia="仿宋_GB2312" w:hint="eastAsia"/>
          <w:bCs/>
          <w:sz w:val="32"/>
          <w:szCs w:val="32"/>
        </w:rPr>
        <w:t>费相应</w:t>
      </w:r>
      <w:proofErr w:type="gramEnd"/>
      <w:r w:rsidR="0034752A" w:rsidRPr="006D4A5A">
        <w:rPr>
          <w:rFonts w:ascii="仿宋_GB2312" w:eastAsia="仿宋_GB2312" w:hint="eastAsia"/>
          <w:bCs/>
          <w:sz w:val="32"/>
          <w:szCs w:val="32"/>
        </w:rPr>
        <w:t>减少</w:t>
      </w:r>
      <w:r w:rsidR="0034752A" w:rsidRPr="006D4A5A">
        <w:rPr>
          <w:rFonts w:ascii="仿宋_GB2312" w:eastAsia="仿宋_GB2312" w:hint="eastAsia"/>
          <w:sz w:val="32"/>
          <w:szCs w:val="32"/>
        </w:rPr>
        <w:t>。</w:t>
      </w:r>
      <w:r w:rsidRPr="008E1AF4">
        <w:rPr>
          <w:rFonts w:ascii="仿宋_GB2312" w:eastAsia="仿宋_GB2312" w:hint="eastAsia"/>
          <w:sz w:val="32"/>
          <w:szCs w:val="32"/>
        </w:rPr>
        <w:t>2019年公务接待费主要用于</w:t>
      </w:r>
      <w:r w:rsidR="0034752A" w:rsidRPr="006D4A5A">
        <w:rPr>
          <w:rFonts w:ascii="仿宋_GB2312" w:eastAsia="仿宋_GB2312" w:hint="eastAsia"/>
          <w:sz w:val="32"/>
          <w:szCs w:val="32"/>
        </w:rPr>
        <w:t>行业交流、质量检查以及外省市交通部门来京的公务接待</w:t>
      </w:r>
      <w:r w:rsidRPr="008E1AF4">
        <w:rPr>
          <w:rFonts w:ascii="仿宋_GB2312" w:eastAsia="仿宋_GB2312" w:hint="eastAsia"/>
          <w:sz w:val="32"/>
          <w:szCs w:val="32"/>
        </w:rPr>
        <w:t>等方面。</w:t>
      </w:r>
    </w:p>
    <w:p w:rsidR="008E1AF4" w:rsidRPr="008E1AF4" w:rsidRDefault="008E1AF4" w:rsidP="00F24955">
      <w:pPr>
        <w:spacing w:line="240" w:lineRule="auto"/>
        <w:ind w:firstLineChars="200" w:firstLine="640"/>
        <w:rPr>
          <w:rFonts w:ascii="仿宋_GB2312" w:eastAsia="仿宋_GB2312"/>
          <w:sz w:val="32"/>
          <w:szCs w:val="32"/>
        </w:rPr>
      </w:pPr>
      <w:r w:rsidRPr="008E1AF4">
        <w:rPr>
          <w:rFonts w:ascii="仿宋_GB2312" w:eastAsia="仿宋_GB2312" w:hint="eastAsia"/>
          <w:sz w:val="32"/>
          <w:szCs w:val="32"/>
        </w:rPr>
        <w:t>3.公务用车购置和运行维护费。2019年预算数</w:t>
      </w:r>
      <w:r w:rsidR="0034752A">
        <w:rPr>
          <w:rFonts w:ascii="仿宋_GB2312" w:eastAsia="仿宋_GB2312"/>
          <w:sz w:val="32"/>
          <w:szCs w:val="32"/>
        </w:rPr>
        <w:t>1072.78</w:t>
      </w:r>
      <w:r w:rsidRPr="008E1AF4">
        <w:rPr>
          <w:rFonts w:ascii="仿宋_GB2312" w:eastAsia="仿宋_GB2312" w:hint="eastAsia"/>
          <w:sz w:val="32"/>
          <w:szCs w:val="32"/>
        </w:rPr>
        <w:t>元，其中，公务用车购置费2019年预算数</w:t>
      </w:r>
      <w:r w:rsidR="0034752A" w:rsidRPr="0034752A">
        <w:rPr>
          <w:rFonts w:ascii="仿宋_GB2312" w:eastAsia="仿宋_GB2312"/>
          <w:sz w:val="32"/>
          <w:szCs w:val="32"/>
        </w:rPr>
        <w:t>254.0</w:t>
      </w:r>
      <w:r w:rsidR="008A3F46">
        <w:rPr>
          <w:rFonts w:ascii="仿宋_GB2312" w:eastAsia="仿宋_GB2312" w:hint="eastAsia"/>
          <w:sz w:val="32"/>
          <w:szCs w:val="32"/>
        </w:rPr>
        <w:t>5</w:t>
      </w:r>
      <w:r w:rsidRPr="008E1AF4">
        <w:rPr>
          <w:rFonts w:ascii="仿宋_GB2312" w:eastAsia="仿宋_GB2312" w:hint="eastAsia"/>
          <w:sz w:val="32"/>
          <w:szCs w:val="32"/>
        </w:rPr>
        <w:t>万元，比2018年预算数</w:t>
      </w:r>
      <w:r w:rsidR="0034752A" w:rsidRPr="0034752A">
        <w:rPr>
          <w:rFonts w:ascii="仿宋_GB2312" w:eastAsia="仿宋_GB2312"/>
          <w:sz w:val="32"/>
          <w:szCs w:val="32"/>
        </w:rPr>
        <w:t>256.3</w:t>
      </w:r>
      <w:r w:rsidR="008A3F46">
        <w:rPr>
          <w:rFonts w:ascii="仿宋_GB2312" w:eastAsia="仿宋_GB2312" w:hint="eastAsia"/>
          <w:sz w:val="32"/>
          <w:szCs w:val="32"/>
        </w:rPr>
        <w:t>3</w:t>
      </w:r>
      <w:r w:rsidRPr="008E1AF4">
        <w:rPr>
          <w:rFonts w:ascii="仿宋_GB2312" w:eastAsia="仿宋_GB2312" w:hint="eastAsia"/>
          <w:sz w:val="32"/>
          <w:szCs w:val="32"/>
        </w:rPr>
        <w:t>万元减少</w:t>
      </w:r>
      <w:r w:rsidR="0034752A" w:rsidRPr="0034752A">
        <w:rPr>
          <w:rFonts w:ascii="仿宋_GB2312" w:eastAsia="仿宋_GB2312"/>
          <w:sz w:val="32"/>
          <w:szCs w:val="32"/>
        </w:rPr>
        <w:t>2.2</w:t>
      </w:r>
      <w:r w:rsidR="008A3F46">
        <w:rPr>
          <w:rFonts w:ascii="仿宋_GB2312" w:eastAsia="仿宋_GB2312" w:hint="eastAsia"/>
          <w:sz w:val="32"/>
          <w:szCs w:val="32"/>
        </w:rPr>
        <w:t>8</w:t>
      </w:r>
      <w:r w:rsidRPr="008E1AF4">
        <w:rPr>
          <w:rFonts w:ascii="仿宋_GB2312" w:eastAsia="仿宋_GB2312" w:hint="eastAsia"/>
          <w:sz w:val="32"/>
          <w:szCs w:val="32"/>
        </w:rPr>
        <w:t>万元，主要原因：</w:t>
      </w:r>
      <w:r w:rsidR="0034752A">
        <w:rPr>
          <w:rFonts w:ascii="仿宋_GB2312" w:eastAsia="仿宋_GB2312" w:hint="eastAsia"/>
          <w:sz w:val="32"/>
          <w:szCs w:val="32"/>
        </w:rPr>
        <w:t>2019年</w:t>
      </w:r>
      <w:r w:rsidR="0034752A" w:rsidRPr="006D4A5A">
        <w:rPr>
          <w:rFonts w:ascii="仿宋_GB2312" w:eastAsia="仿宋_GB2312" w:hint="eastAsia"/>
          <w:sz w:val="32"/>
          <w:szCs w:val="32"/>
        </w:rPr>
        <w:t>拟</w:t>
      </w:r>
      <w:r w:rsidR="0034752A" w:rsidRPr="002601D3">
        <w:rPr>
          <w:rFonts w:ascii="仿宋_GB2312" w:eastAsia="仿宋_GB2312" w:cs="宋体" w:hint="eastAsia"/>
          <w:color w:val="000000"/>
          <w:kern w:val="0"/>
          <w:sz w:val="32"/>
          <w:szCs w:val="32"/>
          <w:lang w:val="zh-CN"/>
        </w:rPr>
        <w:t>更新</w:t>
      </w:r>
      <w:r w:rsidR="0034752A" w:rsidRPr="006D4A5A">
        <w:rPr>
          <w:rFonts w:ascii="仿宋_GB2312" w:eastAsia="仿宋_GB2312" w:hint="eastAsia"/>
          <w:sz w:val="32"/>
          <w:szCs w:val="32"/>
        </w:rPr>
        <w:t>的</w:t>
      </w:r>
      <w:r w:rsidR="0034752A" w:rsidRPr="002601D3">
        <w:rPr>
          <w:rFonts w:ascii="仿宋_GB2312" w:eastAsia="仿宋_GB2312" w:cs="宋体" w:hint="eastAsia"/>
          <w:color w:val="000000"/>
          <w:kern w:val="0"/>
          <w:sz w:val="32"/>
          <w:szCs w:val="32"/>
          <w:lang w:val="zh-CN"/>
        </w:rPr>
        <w:t>国Ⅰ国Ⅱ老旧</w:t>
      </w:r>
      <w:r w:rsidR="0034752A" w:rsidRPr="006D4A5A">
        <w:rPr>
          <w:rFonts w:ascii="仿宋_GB2312" w:eastAsia="仿宋_GB2312" w:hint="eastAsia"/>
          <w:sz w:val="32"/>
          <w:szCs w:val="32"/>
        </w:rPr>
        <w:t>公务用</w:t>
      </w:r>
      <w:r w:rsidR="0034752A" w:rsidRPr="002601D3">
        <w:rPr>
          <w:rFonts w:ascii="仿宋_GB2312" w:eastAsia="仿宋_GB2312" w:cs="宋体" w:hint="eastAsia"/>
          <w:color w:val="000000"/>
          <w:kern w:val="0"/>
          <w:sz w:val="32"/>
          <w:szCs w:val="32"/>
          <w:lang w:val="zh-CN"/>
        </w:rPr>
        <w:t>车</w:t>
      </w:r>
      <w:r w:rsidR="0034752A" w:rsidRPr="006D4A5A">
        <w:rPr>
          <w:rFonts w:ascii="仿宋_GB2312" w:eastAsia="仿宋_GB2312" w:hint="eastAsia"/>
          <w:sz w:val="32"/>
          <w:szCs w:val="32"/>
        </w:rPr>
        <w:t>数量</w:t>
      </w:r>
      <w:r w:rsidR="0034752A">
        <w:rPr>
          <w:rFonts w:ascii="仿宋_GB2312" w:eastAsia="仿宋_GB2312" w:hint="eastAsia"/>
          <w:sz w:val="32"/>
          <w:szCs w:val="32"/>
        </w:rPr>
        <w:t>和车价</w:t>
      </w:r>
      <w:r w:rsidR="0034752A" w:rsidRPr="006D4A5A">
        <w:rPr>
          <w:rFonts w:ascii="仿宋_GB2312" w:eastAsia="仿宋_GB2312" w:hint="eastAsia"/>
          <w:sz w:val="32"/>
          <w:szCs w:val="32"/>
        </w:rPr>
        <w:t>较上年</w:t>
      </w:r>
      <w:r w:rsidR="0034752A">
        <w:rPr>
          <w:rFonts w:ascii="仿宋_GB2312" w:eastAsia="仿宋_GB2312" w:hint="eastAsia"/>
          <w:sz w:val="32"/>
          <w:szCs w:val="32"/>
        </w:rPr>
        <w:t>降低</w:t>
      </w:r>
      <w:r w:rsidR="0034752A" w:rsidRPr="006D4A5A">
        <w:rPr>
          <w:rFonts w:ascii="仿宋_GB2312" w:eastAsia="仿宋_GB2312" w:hint="eastAsia"/>
          <w:sz w:val="32"/>
          <w:szCs w:val="32"/>
        </w:rPr>
        <w:t>；</w:t>
      </w:r>
      <w:r w:rsidRPr="008E1AF4">
        <w:rPr>
          <w:rFonts w:ascii="仿宋_GB2312" w:eastAsia="仿宋_GB2312" w:hint="eastAsia"/>
          <w:sz w:val="32"/>
          <w:szCs w:val="32"/>
        </w:rPr>
        <w:t>公务用车运行维护费2019年预算数</w:t>
      </w:r>
      <w:r w:rsidR="0034752A" w:rsidRPr="0034752A">
        <w:rPr>
          <w:rFonts w:ascii="仿宋_GB2312" w:eastAsia="仿宋_GB2312"/>
          <w:sz w:val="32"/>
          <w:szCs w:val="32"/>
        </w:rPr>
        <w:t>818.73</w:t>
      </w:r>
      <w:r w:rsidRPr="008E1AF4">
        <w:rPr>
          <w:rFonts w:ascii="仿宋_GB2312" w:eastAsia="仿宋_GB2312" w:hint="eastAsia"/>
          <w:sz w:val="32"/>
          <w:szCs w:val="32"/>
        </w:rPr>
        <w:t>万元，其中：公务用车燃油</w:t>
      </w:r>
      <w:r w:rsidR="0034752A" w:rsidRPr="0034752A">
        <w:rPr>
          <w:rFonts w:ascii="仿宋_GB2312" w:eastAsia="仿宋_GB2312"/>
          <w:sz w:val="32"/>
          <w:szCs w:val="32"/>
        </w:rPr>
        <w:t>257.41</w:t>
      </w:r>
      <w:r w:rsidRPr="008E1AF4">
        <w:rPr>
          <w:rFonts w:ascii="仿宋_GB2312" w:eastAsia="仿宋_GB2312" w:hint="eastAsia"/>
          <w:sz w:val="32"/>
          <w:szCs w:val="32"/>
        </w:rPr>
        <w:t>万元，公务用车维修</w:t>
      </w:r>
      <w:r w:rsidR="0034752A" w:rsidRPr="0034752A">
        <w:rPr>
          <w:rFonts w:ascii="仿宋_GB2312" w:eastAsia="仿宋_GB2312"/>
          <w:sz w:val="32"/>
          <w:szCs w:val="32"/>
        </w:rPr>
        <w:t>307.61</w:t>
      </w:r>
      <w:r w:rsidRPr="008E1AF4">
        <w:rPr>
          <w:rFonts w:ascii="仿宋_GB2312" w:eastAsia="仿宋_GB2312" w:hint="eastAsia"/>
          <w:sz w:val="32"/>
          <w:szCs w:val="32"/>
        </w:rPr>
        <w:t>万元，公务用车保险</w:t>
      </w:r>
      <w:r w:rsidR="0034752A" w:rsidRPr="0034752A">
        <w:rPr>
          <w:rFonts w:ascii="仿宋_GB2312" w:eastAsia="仿宋_GB2312"/>
          <w:sz w:val="32"/>
          <w:szCs w:val="32"/>
        </w:rPr>
        <w:t>140.6</w:t>
      </w:r>
      <w:r w:rsidR="00566E3B">
        <w:rPr>
          <w:rFonts w:ascii="仿宋_GB2312" w:eastAsia="仿宋_GB2312" w:hint="eastAsia"/>
          <w:sz w:val="32"/>
          <w:szCs w:val="32"/>
        </w:rPr>
        <w:t>1</w:t>
      </w:r>
      <w:r w:rsidRPr="008E1AF4">
        <w:rPr>
          <w:rFonts w:ascii="仿宋_GB2312" w:eastAsia="仿宋_GB2312" w:hint="eastAsia"/>
          <w:sz w:val="32"/>
          <w:szCs w:val="32"/>
        </w:rPr>
        <w:t>万元，其他</w:t>
      </w:r>
      <w:r w:rsidR="0034752A" w:rsidRPr="0034752A">
        <w:rPr>
          <w:rFonts w:ascii="仿宋_GB2312" w:eastAsia="仿宋_GB2312"/>
          <w:sz w:val="32"/>
          <w:szCs w:val="32"/>
        </w:rPr>
        <w:t>113.10</w:t>
      </w:r>
      <w:r w:rsidRPr="008E1AF4">
        <w:rPr>
          <w:rFonts w:ascii="仿宋_GB2312" w:eastAsia="仿宋_GB2312" w:hint="eastAsia"/>
          <w:sz w:val="32"/>
          <w:szCs w:val="32"/>
        </w:rPr>
        <w:t>万元。公务用车运行维护费2019年比2018预算数</w:t>
      </w:r>
      <w:r w:rsidR="0034752A" w:rsidRPr="0034752A">
        <w:rPr>
          <w:rFonts w:ascii="仿宋_GB2312" w:eastAsia="仿宋_GB2312"/>
          <w:sz w:val="32"/>
          <w:szCs w:val="32"/>
        </w:rPr>
        <w:t>920.3</w:t>
      </w:r>
      <w:r w:rsidR="008A3F46">
        <w:rPr>
          <w:rFonts w:ascii="仿宋_GB2312" w:eastAsia="仿宋_GB2312" w:hint="eastAsia"/>
          <w:sz w:val="32"/>
          <w:szCs w:val="32"/>
        </w:rPr>
        <w:t>3</w:t>
      </w:r>
      <w:r w:rsidRPr="008E1AF4">
        <w:rPr>
          <w:rFonts w:ascii="仿宋_GB2312" w:eastAsia="仿宋_GB2312" w:hint="eastAsia"/>
          <w:sz w:val="32"/>
          <w:szCs w:val="32"/>
        </w:rPr>
        <w:t>万元减少</w:t>
      </w:r>
      <w:r w:rsidR="0034752A" w:rsidRPr="0034752A">
        <w:rPr>
          <w:rFonts w:ascii="仿宋_GB2312" w:eastAsia="仿宋_GB2312"/>
          <w:sz w:val="32"/>
          <w:szCs w:val="32"/>
        </w:rPr>
        <w:t>101.</w:t>
      </w:r>
      <w:r w:rsidR="008A3F46">
        <w:rPr>
          <w:rFonts w:ascii="仿宋_GB2312" w:eastAsia="仿宋_GB2312" w:hint="eastAsia"/>
          <w:sz w:val="32"/>
          <w:szCs w:val="32"/>
        </w:rPr>
        <w:t>60</w:t>
      </w:r>
      <w:r w:rsidRPr="008E1AF4">
        <w:rPr>
          <w:rFonts w:ascii="仿宋_GB2312" w:eastAsia="仿宋_GB2312" w:hint="eastAsia"/>
          <w:sz w:val="32"/>
          <w:szCs w:val="32"/>
        </w:rPr>
        <w:t>万元。主要原因：</w:t>
      </w:r>
      <w:r w:rsidR="0034752A">
        <w:rPr>
          <w:rFonts w:ascii="仿宋_GB2312" w:eastAsia="仿宋_GB2312" w:hint="eastAsia"/>
          <w:sz w:val="32"/>
          <w:szCs w:val="32"/>
        </w:rPr>
        <w:t>实施公务车用车改革后，我委公务用车总量减少</w:t>
      </w:r>
      <w:r w:rsidRPr="008E1AF4">
        <w:rPr>
          <w:rFonts w:ascii="仿宋_GB2312" w:eastAsia="仿宋_GB2312" w:hint="eastAsia"/>
          <w:sz w:val="32"/>
          <w:szCs w:val="32"/>
        </w:rPr>
        <w:t>。</w:t>
      </w:r>
    </w:p>
    <w:p w:rsidR="008E1AF4" w:rsidRPr="0034752A" w:rsidRDefault="008E1AF4" w:rsidP="00F24955">
      <w:pPr>
        <w:spacing w:line="240" w:lineRule="auto"/>
        <w:ind w:firstLineChars="200" w:firstLine="640"/>
        <w:rPr>
          <w:rFonts w:ascii="黑体" w:eastAsia="黑体" w:hAnsi="黑体"/>
          <w:sz w:val="32"/>
          <w:szCs w:val="32"/>
        </w:rPr>
      </w:pPr>
      <w:r w:rsidRPr="0034752A">
        <w:rPr>
          <w:rFonts w:ascii="黑体" w:eastAsia="黑体" w:hAnsi="黑体" w:hint="eastAsia"/>
          <w:sz w:val="32"/>
          <w:szCs w:val="32"/>
        </w:rPr>
        <w:t>五、其他情况说明</w:t>
      </w:r>
    </w:p>
    <w:p w:rsidR="008E1AF4" w:rsidRPr="00F07F73" w:rsidRDefault="008E1AF4" w:rsidP="00F24955">
      <w:pPr>
        <w:spacing w:line="240" w:lineRule="auto"/>
        <w:ind w:firstLineChars="200" w:firstLine="640"/>
        <w:rPr>
          <w:rFonts w:ascii="楷体" w:eastAsia="楷体" w:hAnsi="楷体"/>
          <w:sz w:val="32"/>
          <w:szCs w:val="32"/>
        </w:rPr>
      </w:pPr>
      <w:r w:rsidRPr="00F07F73">
        <w:rPr>
          <w:rFonts w:ascii="楷体" w:eastAsia="楷体" w:hAnsi="楷体" w:hint="eastAsia"/>
          <w:sz w:val="32"/>
          <w:szCs w:val="32"/>
        </w:rPr>
        <w:t>（一）政府采购预算说明</w:t>
      </w:r>
    </w:p>
    <w:p w:rsidR="0034752A" w:rsidRDefault="0034752A" w:rsidP="00F24955">
      <w:pPr>
        <w:spacing w:line="240" w:lineRule="auto"/>
        <w:ind w:firstLineChars="200" w:firstLine="640"/>
        <w:rPr>
          <w:rFonts w:ascii="仿宋_GB2312" w:eastAsia="仿宋_GB2312"/>
          <w:sz w:val="32"/>
          <w:szCs w:val="32"/>
        </w:rPr>
      </w:pPr>
      <w:r w:rsidRPr="005272F0">
        <w:rPr>
          <w:rFonts w:ascii="仿宋_GB2312" w:eastAsia="仿宋_GB2312" w:hint="eastAsia"/>
          <w:sz w:val="32"/>
          <w:szCs w:val="32"/>
        </w:rPr>
        <w:lastRenderedPageBreak/>
        <w:t>201</w:t>
      </w:r>
      <w:r>
        <w:rPr>
          <w:rFonts w:ascii="仿宋_GB2312" w:eastAsia="仿宋_GB2312" w:hint="eastAsia"/>
          <w:sz w:val="32"/>
          <w:szCs w:val="32"/>
        </w:rPr>
        <w:t>9</w:t>
      </w:r>
      <w:r w:rsidRPr="005272F0">
        <w:rPr>
          <w:rFonts w:ascii="仿宋_GB2312" w:eastAsia="仿宋_GB2312" w:hint="eastAsia"/>
          <w:sz w:val="32"/>
          <w:szCs w:val="32"/>
        </w:rPr>
        <w:t>年北京市交通委员会部门政府采购预算总额</w:t>
      </w:r>
      <w:r w:rsidRPr="0034752A">
        <w:rPr>
          <w:rFonts w:ascii="仿宋_GB2312" w:eastAsia="仿宋_GB2312"/>
          <w:sz w:val="32"/>
          <w:szCs w:val="32"/>
        </w:rPr>
        <w:t>30584.97</w:t>
      </w:r>
      <w:r w:rsidRPr="005272F0">
        <w:rPr>
          <w:rFonts w:ascii="仿宋_GB2312" w:eastAsia="仿宋_GB2312" w:hint="eastAsia"/>
          <w:sz w:val="32"/>
          <w:szCs w:val="32"/>
        </w:rPr>
        <w:t>万元，其中：政府采购货物预算</w:t>
      </w:r>
      <w:r w:rsidR="000E4B1F" w:rsidRPr="000E4B1F">
        <w:rPr>
          <w:rFonts w:ascii="仿宋_GB2312" w:eastAsia="仿宋_GB2312"/>
          <w:sz w:val="32"/>
          <w:szCs w:val="32"/>
        </w:rPr>
        <w:t>5404.99</w:t>
      </w:r>
      <w:r w:rsidRPr="005272F0">
        <w:rPr>
          <w:rFonts w:ascii="仿宋_GB2312" w:eastAsia="仿宋_GB2312" w:hint="eastAsia"/>
          <w:sz w:val="32"/>
          <w:szCs w:val="32"/>
        </w:rPr>
        <w:t>万元，政府采购工程预算</w:t>
      </w:r>
      <w:r w:rsidR="000E4B1F">
        <w:rPr>
          <w:rFonts w:ascii="仿宋_GB2312" w:eastAsia="仿宋_GB2312" w:hint="eastAsia"/>
          <w:sz w:val="32"/>
          <w:szCs w:val="32"/>
        </w:rPr>
        <w:t>0</w:t>
      </w:r>
      <w:r w:rsidRPr="005272F0">
        <w:rPr>
          <w:rFonts w:ascii="仿宋_GB2312" w:eastAsia="仿宋_GB2312" w:hint="eastAsia"/>
          <w:sz w:val="32"/>
          <w:szCs w:val="32"/>
        </w:rPr>
        <w:t>万元，政府采购服务预算</w:t>
      </w:r>
      <w:r w:rsidR="000E4B1F" w:rsidRPr="000E4B1F">
        <w:rPr>
          <w:rFonts w:ascii="仿宋_GB2312" w:eastAsia="仿宋_GB2312"/>
          <w:sz w:val="32"/>
          <w:szCs w:val="32"/>
        </w:rPr>
        <w:t>25179.9</w:t>
      </w:r>
      <w:r w:rsidR="00C96B6E">
        <w:rPr>
          <w:rFonts w:ascii="仿宋_GB2312" w:eastAsia="仿宋_GB2312" w:hint="eastAsia"/>
          <w:sz w:val="32"/>
          <w:szCs w:val="32"/>
        </w:rPr>
        <w:t>8</w:t>
      </w:r>
      <w:r w:rsidRPr="005272F0">
        <w:rPr>
          <w:rFonts w:ascii="仿宋_GB2312" w:eastAsia="仿宋_GB2312" w:hint="eastAsia"/>
          <w:sz w:val="32"/>
          <w:szCs w:val="32"/>
        </w:rPr>
        <w:t>万元。</w:t>
      </w:r>
    </w:p>
    <w:p w:rsidR="008E1AF4" w:rsidRPr="00F07F73" w:rsidRDefault="008E1AF4" w:rsidP="00F24955">
      <w:pPr>
        <w:spacing w:line="240" w:lineRule="auto"/>
        <w:ind w:firstLineChars="200" w:firstLine="640"/>
        <w:rPr>
          <w:rFonts w:ascii="楷体" w:eastAsia="楷体" w:hAnsi="楷体"/>
          <w:sz w:val="32"/>
          <w:szCs w:val="32"/>
        </w:rPr>
      </w:pPr>
      <w:r w:rsidRPr="00F07F73">
        <w:rPr>
          <w:rFonts w:ascii="楷体" w:eastAsia="楷体" w:hAnsi="楷体" w:hint="eastAsia"/>
          <w:sz w:val="32"/>
          <w:szCs w:val="32"/>
        </w:rPr>
        <w:t>（二）政府购买服务预算说明</w:t>
      </w:r>
    </w:p>
    <w:p w:rsidR="000E4B1F" w:rsidRDefault="000E4B1F" w:rsidP="00F24955">
      <w:pPr>
        <w:spacing w:line="240" w:lineRule="auto"/>
        <w:ind w:firstLineChars="200" w:firstLine="640"/>
        <w:rPr>
          <w:rFonts w:ascii="仿宋_GB2312" w:eastAsia="仿宋_GB2312"/>
          <w:sz w:val="32"/>
          <w:szCs w:val="32"/>
        </w:rPr>
      </w:pPr>
      <w:r>
        <w:rPr>
          <w:rFonts w:ascii="仿宋_GB2312" w:eastAsia="仿宋_GB2312" w:hint="eastAsia"/>
          <w:sz w:val="32"/>
          <w:szCs w:val="32"/>
        </w:rPr>
        <w:t>2019</w:t>
      </w:r>
      <w:r w:rsidRPr="005272F0">
        <w:rPr>
          <w:rFonts w:ascii="仿宋_GB2312" w:eastAsia="仿宋_GB2312" w:hint="eastAsia"/>
          <w:sz w:val="32"/>
          <w:szCs w:val="32"/>
        </w:rPr>
        <w:t>年北京市交通委员会部门</w:t>
      </w:r>
      <w:r>
        <w:rPr>
          <w:rFonts w:ascii="仿宋_GB2312" w:eastAsia="仿宋_GB2312" w:hint="eastAsia"/>
          <w:sz w:val="32"/>
          <w:szCs w:val="32"/>
        </w:rPr>
        <w:t>政府购买服务</w:t>
      </w:r>
      <w:r w:rsidRPr="005272F0">
        <w:rPr>
          <w:rFonts w:ascii="仿宋_GB2312" w:eastAsia="仿宋_GB2312" w:hint="eastAsia"/>
          <w:sz w:val="32"/>
          <w:szCs w:val="32"/>
        </w:rPr>
        <w:t>预算总额</w:t>
      </w:r>
      <w:r w:rsidRPr="000E4B1F">
        <w:rPr>
          <w:rFonts w:ascii="仿宋_GB2312" w:eastAsia="仿宋_GB2312"/>
          <w:sz w:val="32"/>
          <w:szCs w:val="32"/>
        </w:rPr>
        <w:t>23073.57</w:t>
      </w:r>
      <w:r w:rsidRPr="00F76B0C">
        <w:rPr>
          <w:rFonts w:ascii="仿宋_GB2312" w:eastAsia="仿宋_GB2312" w:hint="eastAsia"/>
          <w:sz w:val="32"/>
          <w:szCs w:val="32"/>
        </w:rPr>
        <w:t>万元</w:t>
      </w:r>
      <w:r>
        <w:rPr>
          <w:rFonts w:ascii="仿宋_GB2312" w:eastAsia="仿宋_GB2312" w:hint="eastAsia"/>
          <w:sz w:val="32"/>
          <w:szCs w:val="32"/>
        </w:rPr>
        <w:t>。</w:t>
      </w:r>
    </w:p>
    <w:p w:rsidR="008E1AF4" w:rsidRPr="00F07F73" w:rsidRDefault="008E1AF4" w:rsidP="00F24955">
      <w:pPr>
        <w:spacing w:line="240" w:lineRule="auto"/>
        <w:ind w:firstLineChars="200" w:firstLine="640"/>
        <w:rPr>
          <w:rFonts w:ascii="楷体" w:eastAsia="楷体" w:hAnsi="楷体"/>
          <w:sz w:val="32"/>
          <w:szCs w:val="32"/>
        </w:rPr>
      </w:pPr>
      <w:r w:rsidRPr="00F07F73">
        <w:rPr>
          <w:rFonts w:ascii="楷体" w:eastAsia="楷体" w:hAnsi="楷体" w:hint="eastAsia"/>
          <w:sz w:val="32"/>
          <w:szCs w:val="32"/>
        </w:rPr>
        <w:t>（三）机关运行经费说明</w:t>
      </w:r>
    </w:p>
    <w:p w:rsidR="000E4B1F" w:rsidRDefault="000E4B1F" w:rsidP="00F24955">
      <w:pPr>
        <w:spacing w:line="240" w:lineRule="auto"/>
        <w:ind w:firstLineChars="200" w:firstLine="640"/>
        <w:rPr>
          <w:rFonts w:ascii="仿宋_GB2312" w:eastAsia="仿宋_GB2312"/>
          <w:sz w:val="32"/>
          <w:szCs w:val="32"/>
        </w:rPr>
      </w:pPr>
      <w:r w:rsidRPr="000E4B1F">
        <w:rPr>
          <w:rFonts w:ascii="仿宋_GB2312" w:eastAsia="仿宋_GB2312" w:hint="eastAsia"/>
          <w:sz w:val="32"/>
          <w:szCs w:val="32"/>
        </w:rPr>
        <w:t>2019年北京市交通委员会</w:t>
      </w:r>
      <w:r>
        <w:rPr>
          <w:rFonts w:ascii="仿宋_GB2312" w:eastAsia="仿宋_GB2312" w:hint="eastAsia"/>
          <w:sz w:val="32"/>
          <w:szCs w:val="32"/>
        </w:rPr>
        <w:t>包括</w:t>
      </w:r>
      <w:r w:rsidRPr="000E4B1F">
        <w:rPr>
          <w:rFonts w:ascii="仿宋_GB2312" w:eastAsia="仿宋_GB2312" w:hint="eastAsia"/>
          <w:sz w:val="32"/>
          <w:szCs w:val="32"/>
        </w:rPr>
        <w:t>北京市交通委员会本级、北京市国防动员委员会交通战备办公室、北京市交通执法总队本级等3家行政单位</w:t>
      </w:r>
      <w:r>
        <w:rPr>
          <w:rFonts w:ascii="仿宋_GB2312" w:eastAsia="仿宋_GB2312" w:hint="eastAsia"/>
          <w:sz w:val="32"/>
          <w:szCs w:val="32"/>
        </w:rPr>
        <w:t>，</w:t>
      </w:r>
      <w:r w:rsidRPr="000E4B1F">
        <w:rPr>
          <w:rFonts w:ascii="仿宋_GB2312" w:eastAsia="仿宋_GB2312" w:hint="eastAsia"/>
          <w:sz w:val="32"/>
          <w:szCs w:val="32"/>
        </w:rPr>
        <w:t>以及北京市交通委员会昌平公路分局、北京市交通委员会大兴公路分局、北京市交通委员会密云公路分局、北京市交通委员会房山公路分局、</w:t>
      </w:r>
      <w:r w:rsidR="00FA5A94" w:rsidRPr="000E4B1F">
        <w:rPr>
          <w:rFonts w:ascii="仿宋_GB2312" w:eastAsia="仿宋_GB2312" w:hint="eastAsia"/>
          <w:sz w:val="32"/>
          <w:szCs w:val="32"/>
        </w:rPr>
        <w:t>北京市交通委员会门头沟公路分局、北京市交通委员会通</w:t>
      </w:r>
      <w:proofErr w:type="gramStart"/>
      <w:r w:rsidR="00FA5A94" w:rsidRPr="000E4B1F">
        <w:rPr>
          <w:rFonts w:ascii="仿宋_GB2312" w:eastAsia="仿宋_GB2312" w:hint="eastAsia"/>
          <w:sz w:val="32"/>
          <w:szCs w:val="32"/>
        </w:rPr>
        <w:t>州公路</w:t>
      </w:r>
      <w:proofErr w:type="gramEnd"/>
      <w:r w:rsidR="00FA5A94" w:rsidRPr="000E4B1F">
        <w:rPr>
          <w:rFonts w:ascii="仿宋_GB2312" w:eastAsia="仿宋_GB2312" w:hint="eastAsia"/>
          <w:sz w:val="32"/>
          <w:szCs w:val="32"/>
        </w:rPr>
        <w:t>分局、北京市交通委员会怀柔公路分局、北京市交通委员会延庆公路分局、北京市交通委员会顺义公路分局、北京市交通委员会平谷公路分局、北京市交通委员会东城运输管理分局</w:t>
      </w:r>
      <w:r w:rsidR="00FA5A94">
        <w:rPr>
          <w:rFonts w:ascii="仿宋_GB2312" w:eastAsia="仿宋_GB2312" w:hint="eastAsia"/>
          <w:sz w:val="32"/>
          <w:szCs w:val="32"/>
        </w:rPr>
        <w:t>、</w:t>
      </w:r>
      <w:r w:rsidR="00FA5A94" w:rsidRPr="000E4B1F">
        <w:rPr>
          <w:rFonts w:ascii="仿宋_GB2312" w:eastAsia="仿宋_GB2312" w:hint="eastAsia"/>
          <w:sz w:val="32"/>
          <w:szCs w:val="32"/>
        </w:rPr>
        <w:t>北京市交通委员会西城运输管理分局、北京市交通委员会朝阳运输管理分局、北京市交通委员会海淀运输管理分局、</w:t>
      </w:r>
      <w:r w:rsidRPr="000E4B1F">
        <w:rPr>
          <w:rFonts w:ascii="仿宋_GB2312" w:eastAsia="仿宋_GB2312" w:hint="eastAsia"/>
          <w:sz w:val="32"/>
          <w:szCs w:val="32"/>
        </w:rPr>
        <w:t>北京市交通委员会丰台运输管理分局、北京市交通委员会石景山运输管理分局等16家</w:t>
      </w:r>
      <w:proofErr w:type="gramStart"/>
      <w:r w:rsidRPr="000E4B1F">
        <w:rPr>
          <w:rFonts w:ascii="仿宋_GB2312" w:eastAsia="仿宋_GB2312" w:hint="eastAsia"/>
          <w:sz w:val="32"/>
          <w:szCs w:val="32"/>
        </w:rPr>
        <w:t>参公管理</w:t>
      </w:r>
      <w:proofErr w:type="gramEnd"/>
      <w:r w:rsidRPr="000E4B1F">
        <w:rPr>
          <w:rFonts w:ascii="仿宋_GB2312" w:eastAsia="仿宋_GB2312" w:hint="eastAsia"/>
          <w:sz w:val="32"/>
          <w:szCs w:val="32"/>
        </w:rPr>
        <w:t>事业单位的机关运行经费财政拨款预算8934.5</w:t>
      </w:r>
      <w:r w:rsidR="00554B94">
        <w:rPr>
          <w:rFonts w:ascii="仿宋_GB2312" w:eastAsia="仿宋_GB2312" w:hint="eastAsia"/>
          <w:sz w:val="32"/>
          <w:szCs w:val="32"/>
        </w:rPr>
        <w:t>6</w:t>
      </w:r>
      <w:r w:rsidRPr="000E4B1F">
        <w:rPr>
          <w:rFonts w:ascii="仿宋_GB2312" w:eastAsia="仿宋_GB2312" w:hint="eastAsia"/>
          <w:sz w:val="32"/>
          <w:szCs w:val="32"/>
        </w:rPr>
        <w:t>万元。</w:t>
      </w:r>
    </w:p>
    <w:p w:rsidR="008E1AF4" w:rsidRPr="00F07F73" w:rsidRDefault="008E1AF4" w:rsidP="00F07F73">
      <w:pPr>
        <w:spacing w:line="240" w:lineRule="auto"/>
        <w:ind w:firstLineChars="200" w:firstLine="640"/>
        <w:rPr>
          <w:rFonts w:ascii="楷体" w:eastAsia="楷体" w:hAnsi="楷体"/>
          <w:sz w:val="32"/>
          <w:szCs w:val="32"/>
        </w:rPr>
      </w:pPr>
      <w:r w:rsidRPr="00F07F73">
        <w:rPr>
          <w:rFonts w:ascii="楷体" w:eastAsia="楷体" w:hAnsi="楷体" w:hint="eastAsia"/>
          <w:sz w:val="32"/>
          <w:szCs w:val="32"/>
        </w:rPr>
        <w:t>（四）项目支出绩效目标情况说明</w:t>
      </w:r>
    </w:p>
    <w:p w:rsidR="008E1AF4" w:rsidRPr="00F07F73" w:rsidRDefault="00F07F73" w:rsidP="00F07F73">
      <w:pPr>
        <w:spacing w:line="240" w:lineRule="auto"/>
        <w:ind w:firstLineChars="200" w:firstLine="640"/>
        <w:rPr>
          <w:rFonts w:ascii="仿宋_GB2312" w:eastAsia="仿宋_GB2312"/>
          <w:sz w:val="32"/>
          <w:szCs w:val="32"/>
        </w:rPr>
      </w:pPr>
      <w:r w:rsidRPr="00F07F73">
        <w:rPr>
          <w:rFonts w:ascii="仿宋_GB2312" w:eastAsia="仿宋_GB2312" w:hint="eastAsia"/>
          <w:sz w:val="32"/>
          <w:szCs w:val="32"/>
        </w:rPr>
        <w:lastRenderedPageBreak/>
        <w:t>2019年，填报绩效目标的预算项目229个，占全部预算项目701个的32.67%。填报绩效目标的项目支出预算16</w:t>
      </w:r>
      <w:r w:rsidR="0089461E">
        <w:rPr>
          <w:rFonts w:ascii="仿宋_GB2312" w:eastAsia="仿宋_GB2312" w:hint="eastAsia"/>
          <w:sz w:val="32"/>
          <w:szCs w:val="32"/>
        </w:rPr>
        <w:t>6</w:t>
      </w:r>
      <w:r w:rsidRPr="00F07F73">
        <w:rPr>
          <w:rFonts w:ascii="仿宋_GB2312" w:eastAsia="仿宋_GB2312" w:hint="eastAsia"/>
          <w:sz w:val="32"/>
          <w:szCs w:val="32"/>
        </w:rPr>
        <w:t>4007.8</w:t>
      </w:r>
      <w:r w:rsidR="00554B94">
        <w:rPr>
          <w:rFonts w:ascii="仿宋_GB2312" w:eastAsia="仿宋_GB2312" w:hint="eastAsia"/>
          <w:sz w:val="32"/>
          <w:szCs w:val="32"/>
        </w:rPr>
        <w:t>3</w:t>
      </w:r>
      <w:r w:rsidRPr="00F07F73">
        <w:rPr>
          <w:rFonts w:ascii="仿宋_GB2312" w:eastAsia="仿宋_GB2312" w:hint="eastAsia"/>
          <w:sz w:val="32"/>
          <w:szCs w:val="32"/>
        </w:rPr>
        <w:t>万元，占全部项目支出预算的</w:t>
      </w:r>
      <w:r w:rsidR="00FC33CE">
        <w:rPr>
          <w:rFonts w:ascii="仿宋_GB2312" w:eastAsia="仿宋_GB2312" w:hint="eastAsia"/>
          <w:sz w:val="32"/>
          <w:szCs w:val="32"/>
        </w:rPr>
        <w:t>96.95</w:t>
      </w:r>
      <w:r w:rsidRPr="00F07F73">
        <w:rPr>
          <w:rFonts w:ascii="仿宋_GB2312" w:eastAsia="仿宋_GB2312" w:hint="eastAsia"/>
          <w:sz w:val="32"/>
          <w:szCs w:val="32"/>
        </w:rPr>
        <w:t>%。</w:t>
      </w:r>
    </w:p>
    <w:p w:rsidR="008E1AF4" w:rsidRPr="00F07F73" w:rsidRDefault="008E1AF4" w:rsidP="00F24955">
      <w:pPr>
        <w:spacing w:line="240" w:lineRule="auto"/>
        <w:ind w:firstLineChars="200" w:firstLine="640"/>
        <w:rPr>
          <w:rFonts w:ascii="楷体" w:eastAsia="楷体" w:hAnsi="楷体"/>
          <w:sz w:val="32"/>
          <w:szCs w:val="32"/>
        </w:rPr>
      </w:pPr>
      <w:r w:rsidRPr="00F07F73">
        <w:rPr>
          <w:rFonts w:ascii="楷体" w:eastAsia="楷体" w:hAnsi="楷体" w:hint="eastAsia"/>
          <w:sz w:val="32"/>
          <w:szCs w:val="32"/>
        </w:rPr>
        <w:t>（五）重点行政事业性收费情况说明</w:t>
      </w:r>
    </w:p>
    <w:p w:rsidR="000E4B1F" w:rsidRPr="00636577" w:rsidRDefault="000E4B1F" w:rsidP="00F24955">
      <w:pPr>
        <w:spacing w:line="240" w:lineRule="auto"/>
        <w:ind w:firstLineChars="200" w:firstLine="640"/>
        <w:rPr>
          <w:rFonts w:ascii="仿宋_GB2312" w:eastAsia="仿宋_GB2312"/>
          <w:sz w:val="32"/>
          <w:szCs w:val="32"/>
        </w:rPr>
      </w:pPr>
      <w:r w:rsidRPr="00636577">
        <w:rPr>
          <w:rFonts w:ascii="仿宋_GB2312" w:eastAsia="仿宋_GB2312" w:hint="eastAsia"/>
          <w:sz w:val="32"/>
          <w:szCs w:val="32"/>
        </w:rPr>
        <w:t>1</w:t>
      </w:r>
      <w:r w:rsidR="00636577" w:rsidRPr="00636577">
        <w:rPr>
          <w:rFonts w:ascii="仿宋_GB2312" w:eastAsia="仿宋_GB2312" w:hint="eastAsia"/>
          <w:sz w:val="32"/>
          <w:szCs w:val="32"/>
        </w:rPr>
        <w:t>.</w:t>
      </w:r>
      <w:r w:rsidRPr="00636577">
        <w:rPr>
          <w:rFonts w:ascii="仿宋_GB2312" w:eastAsia="仿宋_GB2312" w:hint="eastAsia"/>
          <w:sz w:val="32"/>
          <w:szCs w:val="32"/>
        </w:rPr>
        <w:t xml:space="preserve">占道费152010001 </w:t>
      </w:r>
    </w:p>
    <w:p w:rsidR="000E4B1F" w:rsidRPr="00534306" w:rsidRDefault="000E4B1F" w:rsidP="00F24955">
      <w:pPr>
        <w:spacing w:line="240" w:lineRule="auto"/>
        <w:ind w:firstLineChars="200" w:firstLine="640"/>
        <w:rPr>
          <w:rFonts w:ascii="仿宋_GB2312" w:eastAsia="仿宋_GB2312"/>
          <w:sz w:val="32"/>
          <w:szCs w:val="32"/>
        </w:rPr>
      </w:pPr>
      <w:r w:rsidRPr="00534306">
        <w:rPr>
          <w:rFonts w:ascii="仿宋_GB2312" w:eastAsia="仿宋_GB2312" w:hint="eastAsia"/>
          <w:sz w:val="32"/>
          <w:szCs w:val="32"/>
        </w:rPr>
        <w:t>项目名称：</w:t>
      </w:r>
      <w:r>
        <w:rPr>
          <w:rFonts w:ascii="仿宋_GB2312" w:eastAsia="仿宋_GB2312" w:hint="eastAsia"/>
          <w:sz w:val="32"/>
          <w:szCs w:val="32"/>
        </w:rPr>
        <w:t>占道费</w:t>
      </w:r>
    </w:p>
    <w:p w:rsidR="000E4B1F" w:rsidRPr="00534306" w:rsidRDefault="000E4B1F" w:rsidP="00F24955">
      <w:pPr>
        <w:spacing w:line="240" w:lineRule="auto"/>
        <w:ind w:firstLineChars="200" w:firstLine="640"/>
        <w:rPr>
          <w:rFonts w:ascii="仿宋_GB2312" w:eastAsia="仿宋_GB2312"/>
          <w:sz w:val="32"/>
          <w:szCs w:val="32"/>
        </w:rPr>
      </w:pPr>
      <w:r w:rsidRPr="00534306">
        <w:rPr>
          <w:rFonts w:ascii="仿宋_GB2312" w:eastAsia="仿宋_GB2312" w:hint="eastAsia"/>
          <w:sz w:val="32"/>
          <w:szCs w:val="32"/>
        </w:rPr>
        <w:t>收费依据：《城市道路管理条例》（国务院令第198号）第三十七条  占用或者挖掘由市政工程行政主管部门管理的城市道路的，应当向市政工程行政主管部门交纳城市道路占用费；《北京市城市道路管理办法》（市政府令第156号）第二十四条　经许可占用城市道路的，应当向交通行政管理部门交纳城市道路占用费。</w:t>
      </w:r>
      <w:r>
        <w:rPr>
          <w:rFonts w:ascii="仿宋_GB2312" w:eastAsia="仿宋_GB2312" w:hint="eastAsia"/>
          <w:sz w:val="32"/>
          <w:szCs w:val="32"/>
        </w:rPr>
        <w:t>《北京市</w:t>
      </w:r>
      <w:r w:rsidRPr="00534306">
        <w:rPr>
          <w:rFonts w:ascii="仿宋_GB2312" w:eastAsia="仿宋_GB2312" w:hint="eastAsia"/>
          <w:sz w:val="32"/>
          <w:szCs w:val="32"/>
        </w:rPr>
        <w:t>物价局</w:t>
      </w:r>
      <w:r>
        <w:rPr>
          <w:rFonts w:ascii="仿宋_GB2312" w:eastAsia="仿宋_GB2312" w:hint="eastAsia"/>
          <w:sz w:val="32"/>
          <w:szCs w:val="32"/>
        </w:rPr>
        <w:t xml:space="preserve"> 北京市</w:t>
      </w:r>
      <w:r w:rsidRPr="00534306">
        <w:rPr>
          <w:rFonts w:ascii="仿宋_GB2312" w:eastAsia="仿宋_GB2312" w:hint="eastAsia"/>
          <w:sz w:val="32"/>
          <w:szCs w:val="32"/>
        </w:rPr>
        <w:t>财政局关于收取占道费（试行）的批复</w:t>
      </w:r>
      <w:r>
        <w:rPr>
          <w:rFonts w:ascii="仿宋_GB2312" w:eastAsia="仿宋_GB2312" w:hint="eastAsia"/>
          <w:sz w:val="32"/>
          <w:szCs w:val="32"/>
        </w:rPr>
        <w:t>》</w:t>
      </w:r>
      <w:r w:rsidRPr="00534306">
        <w:rPr>
          <w:rFonts w:ascii="仿宋_GB2312" w:eastAsia="仿宋_GB2312" w:hint="eastAsia"/>
          <w:sz w:val="32"/>
          <w:szCs w:val="32"/>
        </w:rPr>
        <w:t>（京价（收）字〔1994〕第185号、</w:t>
      </w:r>
      <w:proofErr w:type="gramStart"/>
      <w:r w:rsidRPr="00534306">
        <w:rPr>
          <w:rFonts w:ascii="仿宋_GB2312" w:eastAsia="仿宋_GB2312" w:hint="eastAsia"/>
          <w:sz w:val="32"/>
          <w:szCs w:val="32"/>
        </w:rPr>
        <w:t>京财综</w:t>
      </w:r>
      <w:proofErr w:type="gramEnd"/>
      <w:r w:rsidRPr="00534306">
        <w:rPr>
          <w:rFonts w:ascii="仿宋_GB2312" w:eastAsia="仿宋_GB2312" w:hint="eastAsia"/>
          <w:sz w:val="32"/>
          <w:szCs w:val="32"/>
        </w:rPr>
        <w:t>〔1994〕1335号）</w:t>
      </w:r>
      <w:r>
        <w:rPr>
          <w:rFonts w:ascii="仿宋_GB2312" w:eastAsia="仿宋_GB2312" w:hint="eastAsia"/>
          <w:sz w:val="32"/>
          <w:szCs w:val="32"/>
        </w:rPr>
        <w:t>。</w:t>
      </w:r>
    </w:p>
    <w:p w:rsidR="000E4B1F" w:rsidRDefault="000E4B1F" w:rsidP="00F24955">
      <w:pPr>
        <w:spacing w:line="240" w:lineRule="auto"/>
        <w:ind w:firstLineChars="200" w:firstLine="640"/>
        <w:rPr>
          <w:rFonts w:ascii="仿宋_GB2312" w:eastAsia="仿宋_GB2312"/>
          <w:sz w:val="32"/>
          <w:szCs w:val="32"/>
        </w:rPr>
      </w:pPr>
      <w:r w:rsidRPr="00534306">
        <w:rPr>
          <w:rFonts w:ascii="仿宋_GB2312" w:eastAsia="仿宋_GB2312" w:hint="eastAsia"/>
          <w:sz w:val="32"/>
          <w:szCs w:val="32"/>
        </w:rPr>
        <w:t>执</w:t>
      </w:r>
      <w:proofErr w:type="gramStart"/>
      <w:r w:rsidRPr="00534306">
        <w:rPr>
          <w:rFonts w:ascii="仿宋_GB2312" w:eastAsia="仿宋_GB2312" w:hint="eastAsia"/>
          <w:sz w:val="32"/>
          <w:szCs w:val="32"/>
        </w:rPr>
        <w:t>收主体</w:t>
      </w:r>
      <w:proofErr w:type="gramEnd"/>
      <w:r w:rsidRPr="00534306">
        <w:rPr>
          <w:rFonts w:ascii="仿宋_GB2312" w:eastAsia="仿宋_GB2312" w:hint="eastAsia"/>
          <w:sz w:val="32"/>
          <w:szCs w:val="32"/>
        </w:rPr>
        <w:t>:</w:t>
      </w:r>
      <w:r w:rsidR="0017092D">
        <w:rPr>
          <w:rFonts w:ascii="仿宋_GB2312" w:eastAsia="仿宋_GB2312" w:hint="eastAsia"/>
          <w:sz w:val="32"/>
          <w:szCs w:val="32"/>
        </w:rPr>
        <w:t xml:space="preserve"> </w:t>
      </w:r>
      <w:r w:rsidRPr="00534306">
        <w:rPr>
          <w:rFonts w:ascii="仿宋_GB2312" w:eastAsia="仿宋_GB2312" w:hint="eastAsia"/>
          <w:sz w:val="32"/>
          <w:szCs w:val="32"/>
        </w:rPr>
        <w:t>北京市交通委员会</w:t>
      </w:r>
    </w:p>
    <w:p w:rsidR="000E4B1F" w:rsidRPr="00534306" w:rsidRDefault="000E4B1F" w:rsidP="00F24955">
      <w:pPr>
        <w:spacing w:line="240" w:lineRule="auto"/>
        <w:ind w:firstLineChars="200" w:firstLine="640"/>
        <w:rPr>
          <w:rFonts w:ascii="仿宋_GB2312" w:eastAsia="仿宋_GB2312"/>
          <w:sz w:val="32"/>
          <w:szCs w:val="32"/>
        </w:rPr>
      </w:pPr>
      <w:r w:rsidRPr="00534306">
        <w:rPr>
          <w:rFonts w:ascii="仿宋_GB2312" w:eastAsia="仿宋_GB2312" w:hint="eastAsia"/>
          <w:sz w:val="32"/>
          <w:szCs w:val="32"/>
        </w:rPr>
        <w:t>收费部门：北京市交通委员会</w:t>
      </w:r>
    </w:p>
    <w:p w:rsidR="000E4B1F" w:rsidRDefault="000E4B1F" w:rsidP="00F24955">
      <w:pPr>
        <w:spacing w:line="240" w:lineRule="auto"/>
        <w:ind w:firstLineChars="200" w:firstLine="640"/>
        <w:rPr>
          <w:rFonts w:ascii="仿宋_GB2312" w:eastAsia="仿宋_GB2312"/>
          <w:sz w:val="32"/>
          <w:szCs w:val="32"/>
        </w:rPr>
      </w:pPr>
      <w:r w:rsidRPr="00534306">
        <w:rPr>
          <w:rFonts w:ascii="仿宋_GB2312" w:eastAsia="仿宋_GB2312" w:hint="eastAsia"/>
          <w:sz w:val="32"/>
          <w:szCs w:val="32"/>
        </w:rPr>
        <w:t>收费标准：</w:t>
      </w:r>
      <w:r>
        <w:rPr>
          <w:rFonts w:ascii="仿宋_GB2312" w:eastAsia="仿宋_GB2312" w:hint="eastAsia"/>
          <w:sz w:val="32"/>
          <w:szCs w:val="32"/>
        </w:rPr>
        <w:t>《北京市</w:t>
      </w:r>
      <w:r w:rsidRPr="00534306">
        <w:rPr>
          <w:rFonts w:ascii="仿宋_GB2312" w:eastAsia="仿宋_GB2312" w:hint="eastAsia"/>
          <w:sz w:val="32"/>
          <w:szCs w:val="32"/>
        </w:rPr>
        <w:t>物价局</w:t>
      </w:r>
      <w:r>
        <w:rPr>
          <w:rFonts w:ascii="仿宋_GB2312" w:eastAsia="仿宋_GB2312" w:hint="eastAsia"/>
          <w:sz w:val="32"/>
          <w:szCs w:val="32"/>
        </w:rPr>
        <w:t xml:space="preserve"> 北京市</w:t>
      </w:r>
      <w:r w:rsidRPr="00534306">
        <w:rPr>
          <w:rFonts w:ascii="仿宋_GB2312" w:eastAsia="仿宋_GB2312" w:hint="eastAsia"/>
          <w:sz w:val="32"/>
          <w:szCs w:val="32"/>
        </w:rPr>
        <w:t>财政局关于收取占道费（试行）的批复</w:t>
      </w:r>
      <w:r>
        <w:rPr>
          <w:rFonts w:ascii="仿宋_GB2312" w:eastAsia="仿宋_GB2312" w:hint="eastAsia"/>
          <w:sz w:val="32"/>
          <w:szCs w:val="32"/>
        </w:rPr>
        <w:t>》</w:t>
      </w:r>
      <w:r w:rsidRPr="00534306">
        <w:rPr>
          <w:rFonts w:ascii="仿宋_GB2312" w:eastAsia="仿宋_GB2312" w:hint="eastAsia"/>
          <w:sz w:val="32"/>
          <w:szCs w:val="32"/>
        </w:rPr>
        <w:t>（京价（收）字〔1994〕第185号、</w:t>
      </w:r>
      <w:proofErr w:type="gramStart"/>
      <w:r w:rsidRPr="00534306">
        <w:rPr>
          <w:rFonts w:ascii="仿宋_GB2312" w:eastAsia="仿宋_GB2312" w:hint="eastAsia"/>
          <w:sz w:val="32"/>
          <w:szCs w:val="32"/>
        </w:rPr>
        <w:t>京财综</w:t>
      </w:r>
      <w:proofErr w:type="gramEnd"/>
      <w:r w:rsidRPr="00534306">
        <w:rPr>
          <w:rFonts w:ascii="仿宋_GB2312" w:eastAsia="仿宋_GB2312" w:hint="eastAsia"/>
          <w:sz w:val="32"/>
          <w:szCs w:val="32"/>
        </w:rPr>
        <w:t>〔1994〕1335号）</w:t>
      </w:r>
      <w:r>
        <w:rPr>
          <w:rFonts w:ascii="仿宋_GB2312" w:eastAsia="仿宋_GB2312" w:hint="eastAsia"/>
          <w:sz w:val="32"/>
          <w:szCs w:val="32"/>
        </w:rPr>
        <w:t>,非经营性占道收费标准：一类道路1</w:t>
      </w:r>
      <w:r w:rsidRPr="00B27056">
        <w:rPr>
          <w:rFonts w:ascii="仿宋_GB2312" w:eastAsia="仿宋_GB2312" w:hint="eastAsia"/>
          <w:sz w:val="32"/>
          <w:szCs w:val="32"/>
        </w:rPr>
        <w:t>元/日</w:t>
      </w:r>
      <w:r w:rsidR="0017092D">
        <w:rPr>
          <w:rFonts w:ascii="仿宋_GB2312" w:eastAsia="仿宋_GB2312" w:hint="eastAsia"/>
          <w:sz w:val="32"/>
          <w:szCs w:val="32"/>
        </w:rPr>
        <w:t>·</w:t>
      </w:r>
      <w:r w:rsidRPr="00B27056">
        <w:rPr>
          <w:rFonts w:ascii="仿宋_GB2312" w:eastAsia="仿宋_GB2312" w:hint="eastAsia"/>
          <w:sz w:val="32"/>
          <w:szCs w:val="32"/>
        </w:rPr>
        <w:t>平方米</w:t>
      </w:r>
      <w:r>
        <w:rPr>
          <w:rFonts w:ascii="仿宋_GB2312" w:eastAsia="仿宋_GB2312" w:hint="eastAsia"/>
          <w:sz w:val="32"/>
          <w:szCs w:val="32"/>
        </w:rPr>
        <w:t>；二类道路0.4</w:t>
      </w:r>
      <w:r w:rsidRPr="00B27056">
        <w:rPr>
          <w:rFonts w:ascii="仿宋_GB2312" w:eastAsia="仿宋_GB2312" w:hint="eastAsia"/>
          <w:sz w:val="32"/>
          <w:szCs w:val="32"/>
        </w:rPr>
        <w:t>元/日</w:t>
      </w:r>
      <w:r w:rsidR="0017092D">
        <w:rPr>
          <w:rFonts w:ascii="仿宋_GB2312" w:eastAsia="仿宋_GB2312" w:hint="eastAsia"/>
          <w:sz w:val="32"/>
          <w:szCs w:val="32"/>
        </w:rPr>
        <w:t>·</w:t>
      </w:r>
      <w:r w:rsidRPr="00B27056">
        <w:rPr>
          <w:rFonts w:ascii="仿宋_GB2312" w:eastAsia="仿宋_GB2312" w:hint="eastAsia"/>
          <w:sz w:val="32"/>
          <w:szCs w:val="32"/>
        </w:rPr>
        <w:t>平方米</w:t>
      </w:r>
      <w:r>
        <w:rPr>
          <w:rFonts w:ascii="仿宋_GB2312" w:eastAsia="仿宋_GB2312" w:hint="eastAsia"/>
          <w:sz w:val="32"/>
          <w:szCs w:val="32"/>
        </w:rPr>
        <w:t>；三类道路0.2</w:t>
      </w:r>
      <w:r w:rsidRPr="00B27056">
        <w:rPr>
          <w:rFonts w:ascii="仿宋_GB2312" w:eastAsia="仿宋_GB2312" w:hint="eastAsia"/>
          <w:sz w:val="32"/>
          <w:szCs w:val="32"/>
        </w:rPr>
        <w:t>元/日</w:t>
      </w:r>
      <w:r w:rsidR="0017092D">
        <w:rPr>
          <w:rFonts w:ascii="仿宋_GB2312" w:eastAsia="仿宋_GB2312" w:hint="eastAsia"/>
          <w:sz w:val="32"/>
          <w:szCs w:val="32"/>
        </w:rPr>
        <w:t>·</w:t>
      </w:r>
      <w:r w:rsidRPr="00B27056">
        <w:rPr>
          <w:rFonts w:ascii="仿宋_GB2312" w:eastAsia="仿宋_GB2312" w:hint="eastAsia"/>
          <w:sz w:val="32"/>
          <w:szCs w:val="32"/>
        </w:rPr>
        <w:t>平方米</w:t>
      </w:r>
      <w:r>
        <w:rPr>
          <w:rFonts w:ascii="仿宋_GB2312" w:eastAsia="仿宋_GB2312" w:hint="eastAsia"/>
          <w:sz w:val="32"/>
          <w:szCs w:val="32"/>
        </w:rPr>
        <w:t>。</w:t>
      </w:r>
    </w:p>
    <w:p w:rsidR="000E4B1F" w:rsidRPr="00534306" w:rsidRDefault="000E4B1F" w:rsidP="00F24955">
      <w:pPr>
        <w:spacing w:line="240" w:lineRule="auto"/>
        <w:ind w:firstLineChars="200" w:firstLine="640"/>
        <w:rPr>
          <w:rFonts w:ascii="仿宋_GB2312" w:eastAsia="仿宋_GB2312"/>
          <w:sz w:val="32"/>
          <w:szCs w:val="32"/>
        </w:rPr>
      </w:pPr>
      <w:r w:rsidRPr="00534306">
        <w:rPr>
          <w:rFonts w:ascii="仿宋_GB2312" w:eastAsia="仿宋_GB2312" w:hint="eastAsia"/>
          <w:sz w:val="32"/>
          <w:szCs w:val="32"/>
        </w:rPr>
        <w:t>收入预计：1200万元。</w:t>
      </w:r>
    </w:p>
    <w:p w:rsidR="000E4B1F" w:rsidRPr="00636577" w:rsidRDefault="00636577" w:rsidP="00F24955">
      <w:pPr>
        <w:spacing w:line="240" w:lineRule="auto"/>
        <w:ind w:firstLineChars="200" w:firstLine="640"/>
        <w:rPr>
          <w:rFonts w:ascii="仿宋_GB2312" w:eastAsia="仿宋_GB2312"/>
          <w:sz w:val="32"/>
          <w:szCs w:val="32"/>
        </w:rPr>
      </w:pPr>
      <w:r w:rsidRPr="00636577">
        <w:rPr>
          <w:rFonts w:ascii="仿宋_GB2312" w:eastAsia="仿宋_GB2312" w:hint="eastAsia"/>
          <w:sz w:val="32"/>
          <w:szCs w:val="32"/>
        </w:rPr>
        <w:lastRenderedPageBreak/>
        <w:t>2.</w:t>
      </w:r>
      <w:r w:rsidR="000E4B1F" w:rsidRPr="00636577">
        <w:rPr>
          <w:rFonts w:ascii="仿宋_GB2312" w:eastAsia="仿宋_GB2312" w:hint="eastAsia"/>
          <w:sz w:val="32"/>
          <w:szCs w:val="32"/>
        </w:rPr>
        <w:t>城市道路挖掘修复费152010002</w:t>
      </w:r>
    </w:p>
    <w:p w:rsidR="000E4B1F" w:rsidRPr="00534306" w:rsidRDefault="000E4B1F" w:rsidP="00F24955">
      <w:pPr>
        <w:spacing w:line="240" w:lineRule="auto"/>
        <w:ind w:firstLineChars="200" w:firstLine="640"/>
        <w:rPr>
          <w:rFonts w:ascii="仿宋_GB2312" w:eastAsia="仿宋_GB2312"/>
          <w:sz w:val="32"/>
          <w:szCs w:val="32"/>
        </w:rPr>
      </w:pPr>
      <w:r w:rsidRPr="00534306">
        <w:rPr>
          <w:rFonts w:ascii="仿宋_GB2312" w:eastAsia="仿宋_GB2312" w:hint="eastAsia"/>
          <w:sz w:val="32"/>
          <w:szCs w:val="32"/>
        </w:rPr>
        <w:t>项目名称：城市道路挖掘修复费</w:t>
      </w:r>
    </w:p>
    <w:p w:rsidR="000E4B1F" w:rsidRPr="00534306" w:rsidRDefault="000E4B1F" w:rsidP="00F24955">
      <w:pPr>
        <w:spacing w:line="240" w:lineRule="auto"/>
        <w:ind w:firstLineChars="200" w:firstLine="640"/>
        <w:rPr>
          <w:rFonts w:ascii="仿宋_GB2312" w:eastAsia="仿宋_GB2312"/>
          <w:sz w:val="32"/>
          <w:szCs w:val="32"/>
        </w:rPr>
      </w:pPr>
      <w:r w:rsidRPr="00534306">
        <w:rPr>
          <w:rFonts w:ascii="仿宋_GB2312" w:eastAsia="仿宋_GB2312" w:hint="eastAsia"/>
          <w:sz w:val="32"/>
          <w:szCs w:val="32"/>
        </w:rPr>
        <w:t>收费依据：《北京市财政局 北京市发展和改革委员会关于同意城市道路挖掘修复收费立项的函》（</w:t>
      </w:r>
      <w:proofErr w:type="gramStart"/>
      <w:r w:rsidRPr="00534306">
        <w:rPr>
          <w:rFonts w:ascii="仿宋_GB2312" w:eastAsia="仿宋_GB2312" w:hint="eastAsia"/>
          <w:sz w:val="32"/>
          <w:szCs w:val="32"/>
        </w:rPr>
        <w:t>京财综</w:t>
      </w:r>
      <w:proofErr w:type="gramEnd"/>
      <w:r w:rsidRPr="00534306">
        <w:rPr>
          <w:rFonts w:ascii="仿宋_GB2312" w:eastAsia="仿宋_GB2312" w:hint="eastAsia"/>
          <w:sz w:val="32"/>
          <w:szCs w:val="32"/>
        </w:rPr>
        <w:t>〔</w:t>
      </w:r>
      <w:r>
        <w:rPr>
          <w:rFonts w:ascii="仿宋_GB2312" w:eastAsia="仿宋_GB2312" w:hint="eastAsia"/>
          <w:sz w:val="32"/>
          <w:szCs w:val="32"/>
        </w:rPr>
        <w:t>2010</w:t>
      </w:r>
      <w:r w:rsidRPr="00534306">
        <w:rPr>
          <w:rFonts w:ascii="仿宋_GB2312" w:eastAsia="仿宋_GB2312" w:hint="eastAsia"/>
          <w:sz w:val="32"/>
          <w:szCs w:val="32"/>
        </w:rPr>
        <w:t>〕1615号）</w:t>
      </w:r>
    </w:p>
    <w:p w:rsidR="000E4B1F" w:rsidRPr="00534306" w:rsidRDefault="000E4B1F" w:rsidP="00F24955">
      <w:pPr>
        <w:spacing w:line="240" w:lineRule="auto"/>
        <w:ind w:firstLineChars="200" w:firstLine="640"/>
        <w:rPr>
          <w:rFonts w:ascii="仿宋_GB2312" w:eastAsia="仿宋_GB2312"/>
          <w:sz w:val="32"/>
          <w:szCs w:val="32"/>
        </w:rPr>
      </w:pPr>
      <w:r w:rsidRPr="00534306">
        <w:rPr>
          <w:rFonts w:ascii="仿宋_GB2312" w:eastAsia="仿宋_GB2312" w:hint="eastAsia"/>
          <w:sz w:val="32"/>
          <w:szCs w:val="32"/>
        </w:rPr>
        <w:t>执</w:t>
      </w:r>
      <w:proofErr w:type="gramStart"/>
      <w:r w:rsidRPr="00534306">
        <w:rPr>
          <w:rFonts w:ascii="仿宋_GB2312" w:eastAsia="仿宋_GB2312" w:hint="eastAsia"/>
          <w:sz w:val="32"/>
          <w:szCs w:val="32"/>
        </w:rPr>
        <w:t>收主体</w:t>
      </w:r>
      <w:proofErr w:type="gramEnd"/>
      <w:r w:rsidRPr="00534306">
        <w:rPr>
          <w:rFonts w:ascii="仿宋_GB2312" w:eastAsia="仿宋_GB2312" w:hint="eastAsia"/>
          <w:sz w:val="32"/>
          <w:szCs w:val="32"/>
        </w:rPr>
        <w:t>: 北京市交通委员会</w:t>
      </w:r>
    </w:p>
    <w:p w:rsidR="000E4B1F" w:rsidRPr="00E12344" w:rsidRDefault="000E4B1F" w:rsidP="00F24955">
      <w:pPr>
        <w:spacing w:line="240" w:lineRule="auto"/>
        <w:ind w:firstLineChars="200" w:firstLine="640"/>
        <w:rPr>
          <w:rFonts w:ascii="仿宋_GB2312" w:eastAsia="仿宋_GB2312"/>
          <w:sz w:val="32"/>
          <w:szCs w:val="32"/>
        </w:rPr>
      </w:pPr>
      <w:r w:rsidRPr="00534306">
        <w:rPr>
          <w:rFonts w:ascii="仿宋_GB2312" w:eastAsia="仿宋_GB2312" w:hint="eastAsia"/>
          <w:sz w:val="32"/>
          <w:szCs w:val="32"/>
        </w:rPr>
        <w:t>收费部门：</w:t>
      </w:r>
      <w:r w:rsidRPr="00E12344">
        <w:rPr>
          <w:rFonts w:ascii="仿宋_GB2312" w:eastAsia="仿宋_GB2312" w:hint="eastAsia"/>
          <w:sz w:val="32"/>
          <w:szCs w:val="32"/>
        </w:rPr>
        <w:t>北京市交通委员会</w:t>
      </w:r>
    </w:p>
    <w:p w:rsidR="000E4B1F" w:rsidRDefault="000E4B1F" w:rsidP="0017092D">
      <w:pPr>
        <w:spacing w:line="240" w:lineRule="auto"/>
        <w:ind w:firstLineChars="200" w:firstLine="640"/>
        <w:rPr>
          <w:rFonts w:ascii="仿宋_GB2312" w:eastAsia="仿宋_GB2312"/>
          <w:sz w:val="32"/>
          <w:szCs w:val="32"/>
        </w:rPr>
      </w:pPr>
      <w:r w:rsidRPr="00534306">
        <w:rPr>
          <w:rFonts w:ascii="仿宋_GB2312" w:eastAsia="仿宋_GB2312" w:hint="eastAsia"/>
          <w:sz w:val="32"/>
          <w:szCs w:val="32"/>
        </w:rPr>
        <w:t>收费标准：《北京市交通委员会关于调整城市道路挖掘修复费收费标准的通知》（</w:t>
      </w:r>
      <w:proofErr w:type="gramStart"/>
      <w:r w:rsidRPr="00534306">
        <w:rPr>
          <w:rFonts w:ascii="仿宋_GB2312" w:eastAsia="仿宋_GB2312" w:hint="eastAsia"/>
          <w:sz w:val="32"/>
          <w:szCs w:val="32"/>
        </w:rPr>
        <w:t>京交财</w:t>
      </w:r>
      <w:proofErr w:type="gramEnd"/>
      <w:r w:rsidRPr="00534306">
        <w:rPr>
          <w:rFonts w:ascii="仿宋_GB2312" w:eastAsia="仿宋_GB2312" w:hint="eastAsia"/>
          <w:sz w:val="32"/>
          <w:szCs w:val="32"/>
        </w:rPr>
        <w:t>发〔2011〕144号）</w:t>
      </w:r>
    </w:p>
    <w:tbl>
      <w:tblPr>
        <w:tblW w:w="5080" w:type="pct"/>
        <w:tblLook w:val="0000" w:firstRow="0" w:lastRow="0" w:firstColumn="0" w:lastColumn="0" w:noHBand="0" w:noVBand="0"/>
      </w:tblPr>
      <w:tblGrid>
        <w:gridCol w:w="762"/>
        <w:gridCol w:w="3008"/>
        <w:gridCol w:w="3759"/>
        <w:gridCol w:w="1129"/>
      </w:tblGrid>
      <w:tr w:rsidR="000E4B1F" w:rsidRPr="00C7343F" w:rsidTr="0017092D">
        <w:trPr>
          <w:trHeight w:val="503"/>
        </w:trPr>
        <w:tc>
          <w:tcPr>
            <w:tcW w:w="5000" w:type="pct"/>
            <w:gridSpan w:val="4"/>
            <w:tcBorders>
              <w:top w:val="nil"/>
              <w:left w:val="nil"/>
              <w:bottom w:val="nil"/>
              <w:right w:val="nil"/>
            </w:tcBorders>
            <w:shd w:val="clear" w:color="auto" w:fill="auto"/>
            <w:vAlign w:val="center"/>
          </w:tcPr>
          <w:p w:rsidR="000E4B1F" w:rsidRPr="00C7343F" w:rsidRDefault="000E4B1F" w:rsidP="0017092D">
            <w:pPr>
              <w:spacing w:line="240" w:lineRule="auto"/>
              <w:jc w:val="center"/>
              <w:rPr>
                <w:rFonts w:ascii="宋体" w:hAnsi="宋体" w:cs="宋体"/>
                <w:b/>
                <w:bCs/>
                <w:kern w:val="0"/>
                <w:sz w:val="28"/>
                <w:szCs w:val="28"/>
              </w:rPr>
            </w:pPr>
            <w:r w:rsidRPr="00C7343F">
              <w:rPr>
                <w:rFonts w:ascii="宋体" w:hAnsi="宋体" w:cs="宋体" w:hint="eastAsia"/>
                <w:b/>
                <w:bCs/>
                <w:kern w:val="0"/>
                <w:sz w:val="28"/>
                <w:szCs w:val="28"/>
              </w:rPr>
              <w:t>北京市城市道路挖掘修复费标准</w:t>
            </w:r>
          </w:p>
        </w:tc>
      </w:tr>
      <w:tr w:rsidR="000E4B1F" w:rsidRPr="00C7343F" w:rsidTr="0017092D">
        <w:trPr>
          <w:trHeight w:val="424"/>
        </w:trPr>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rsidR="000E4B1F" w:rsidRPr="00C7343F" w:rsidRDefault="000E4B1F" w:rsidP="0017092D">
            <w:pPr>
              <w:spacing w:line="240" w:lineRule="exact"/>
              <w:jc w:val="center"/>
              <w:rPr>
                <w:rFonts w:ascii="宋体" w:hAnsi="宋体" w:cs="宋体"/>
                <w:b/>
                <w:bCs/>
                <w:kern w:val="0"/>
                <w:sz w:val="20"/>
              </w:rPr>
            </w:pPr>
            <w:r w:rsidRPr="00C7343F">
              <w:rPr>
                <w:rFonts w:ascii="宋体" w:hAnsi="宋体" w:cs="宋体" w:hint="eastAsia"/>
                <w:b/>
                <w:bCs/>
                <w:kern w:val="0"/>
                <w:sz w:val="20"/>
              </w:rPr>
              <w:t>序号</w:t>
            </w:r>
          </w:p>
        </w:tc>
        <w:tc>
          <w:tcPr>
            <w:tcW w:w="1737" w:type="pct"/>
            <w:tcBorders>
              <w:top w:val="single" w:sz="4" w:space="0" w:color="auto"/>
              <w:left w:val="nil"/>
              <w:bottom w:val="single" w:sz="4" w:space="0" w:color="auto"/>
              <w:right w:val="single" w:sz="4" w:space="0" w:color="auto"/>
            </w:tcBorders>
            <w:shd w:val="clear" w:color="auto" w:fill="auto"/>
            <w:vAlign w:val="center"/>
          </w:tcPr>
          <w:p w:rsidR="000E4B1F" w:rsidRPr="00C7343F" w:rsidRDefault="000E4B1F" w:rsidP="0017092D">
            <w:pPr>
              <w:spacing w:line="240" w:lineRule="exact"/>
              <w:jc w:val="center"/>
              <w:rPr>
                <w:rFonts w:ascii="宋体" w:hAnsi="宋体" w:cs="宋体"/>
                <w:b/>
                <w:bCs/>
                <w:kern w:val="0"/>
                <w:sz w:val="20"/>
              </w:rPr>
            </w:pPr>
            <w:r w:rsidRPr="00C7343F">
              <w:rPr>
                <w:rFonts w:ascii="宋体" w:hAnsi="宋体" w:cs="宋体" w:hint="eastAsia"/>
                <w:b/>
                <w:bCs/>
                <w:kern w:val="0"/>
                <w:sz w:val="20"/>
              </w:rPr>
              <w:t>项目名称</w:t>
            </w:r>
          </w:p>
        </w:tc>
        <w:tc>
          <w:tcPr>
            <w:tcW w:w="2171" w:type="pct"/>
            <w:tcBorders>
              <w:top w:val="single" w:sz="4" w:space="0" w:color="auto"/>
              <w:left w:val="nil"/>
              <w:bottom w:val="single" w:sz="4" w:space="0" w:color="auto"/>
              <w:right w:val="single" w:sz="4" w:space="0" w:color="auto"/>
            </w:tcBorders>
            <w:shd w:val="clear" w:color="auto" w:fill="auto"/>
            <w:vAlign w:val="center"/>
          </w:tcPr>
          <w:p w:rsidR="000E4B1F" w:rsidRPr="00C7343F" w:rsidRDefault="000E4B1F" w:rsidP="0017092D">
            <w:pPr>
              <w:spacing w:line="240" w:lineRule="exact"/>
              <w:jc w:val="center"/>
              <w:rPr>
                <w:rFonts w:ascii="宋体" w:hAnsi="宋体" w:cs="宋体"/>
                <w:b/>
                <w:bCs/>
                <w:color w:val="000000"/>
                <w:kern w:val="0"/>
                <w:sz w:val="20"/>
              </w:rPr>
            </w:pPr>
            <w:r w:rsidRPr="00C7343F">
              <w:rPr>
                <w:rFonts w:ascii="宋体" w:hAnsi="宋体" w:cs="宋体" w:hint="eastAsia"/>
                <w:b/>
                <w:bCs/>
                <w:color w:val="000000"/>
                <w:kern w:val="0"/>
                <w:sz w:val="20"/>
              </w:rPr>
              <w:t>结构内容</w:t>
            </w:r>
          </w:p>
        </w:tc>
        <w:tc>
          <w:tcPr>
            <w:tcW w:w="652" w:type="pct"/>
            <w:tcBorders>
              <w:top w:val="single" w:sz="4" w:space="0" w:color="auto"/>
              <w:left w:val="nil"/>
              <w:bottom w:val="single" w:sz="4" w:space="0" w:color="auto"/>
              <w:right w:val="single" w:sz="4" w:space="0" w:color="auto"/>
            </w:tcBorders>
            <w:shd w:val="clear" w:color="auto" w:fill="auto"/>
            <w:noWrap/>
            <w:vAlign w:val="center"/>
          </w:tcPr>
          <w:p w:rsidR="000E4B1F" w:rsidRPr="00C7343F" w:rsidRDefault="000E4B1F" w:rsidP="0017092D">
            <w:pPr>
              <w:spacing w:line="240" w:lineRule="exact"/>
              <w:jc w:val="center"/>
              <w:rPr>
                <w:rFonts w:ascii="宋体" w:hAnsi="宋体" w:cs="宋体"/>
                <w:b/>
                <w:bCs/>
                <w:kern w:val="0"/>
                <w:sz w:val="20"/>
              </w:rPr>
            </w:pPr>
            <w:r w:rsidRPr="00C7343F">
              <w:rPr>
                <w:rFonts w:ascii="宋体" w:hAnsi="宋体" w:cs="宋体" w:hint="eastAsia"/>
                <w:b/>
                <w:bCs/>
                <w:kern w:val="0"/>
                <w:sz w:val="20"/>
              </w:rPr>
              <w:t>收费标准</w:t>
            </w:r>
          </w:p>
        </w:tc>
      </w:tr>
      <w:tr w:rsidR="000E4B1F" w:rsidRPr="00C93BCA" w:rsidTr="0017092D">
        <w:trPr>
          <w:trHeight w:val="424"/>
        </w:trPr>
        <w:tc>
          <w:tcPr>
            <w:tcW w:w="440" w:type="pct"/>
            <w:tcBorders>
              <w:top w:val="nil"/>
              <w:left w:val="single" w:sz="4" w:space="0" w:color="auto"/>
              <w:bottom w:val="single" w:sz="4" w:space="0" w:color="auto"/>
              <w:right w:val="single" w:sz="4" w:space="0" w:color="auto"/>
            </w:tcBorders>
            <w:shd w:val="clear" w:color="auto" w:fill="auto"/>
            <w:vAlign w:val="center"/>
          </w:tcPr>
          <w:p w:rsidR="000E4B1F" w:rsidRPr="003E6792" w:rsidRDefault="000E4B1F" w:rsidP="0017092D">
            <w:pPr>
              <w:spacing w:line="240" w:lineRule="exact"/>
              <w:jc w:val="center"/>
              <w:rPr>
                <w:rFonts w:ascii="宋体" w:hAnsi="宋体" w:cs="宋体"/>
                <w:kern w:val="0"/>
                <w:sz w:val="18"/>
                <w:szCs w:val="18"/>
              </w:rPr>
            </w:pPr>
            <w:r w:rsidRPr="003E6792">
              <w:rPr>
                <w:rFonts w:ascii="宋体" w:hAnsi="宋体" w:cs="宋体" w:hint="eastAsia"/>
                <w:kern w:val="0"/>
                <w:sz w:val="18"/>
                <w:szCs w:val="18"/>
              </w:rPr>
              <w:t xml:space="preserve">1 </w:t>
            </w:r>
          </w:p>
        </w:tc>
        <w:tc>
          <w:tcPr>
            <w:tcW w:w="1737" w:type="pct"/>
            <w:tcBorders>
              <w:top w:val="nil"/>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kern w:val="0"/>
                <w:sz w:val="18"/>
                <w:szCs w:val="18"/>
              </w:rPr>
            </w:pPr>
            <w:r w:rsidRPr="003E6792">
              <w:rPr>
                <w:rFonts w:ascii="宋体" w:hAnsi="宋体" w:cs="宋体" w:hint="eastAsia"/>
                <w:kern w:val="0"/>
                <w:sz w:val="18"/>
                <w:szCs w:val="18"/>
              </w:rPr>
              <w:t>快速路、主干路沥青路面</w:t>
            </w:r>
          </w:p>
        </w:tc>
        <w:tc>
          <w:tcPr>
            <w:tcW w:w="2171" w:type="pct"/>
            <w:tcBorders>
              <w:top w:val="nil"/>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color w:val="000000"/>
                <w:kern w:val="0"/>
                <w:sz w:val="18"/>
                <w:szCs w:val="18"/>
              </w:rPr>
            </w:pPr>
            <w:r w:rsidRPr="003E6792">
              <w:rPr>
                <w:rFonts w:ascii="宋体" w:hAnsi="宋体" w:cs="宋体" w:hint="eastAsia"/>
                <w:color w:val="000000"/>
                <w:kern w:val="0"/>
                <w:sz w:val="18"/>
                <w:szCs w:val="18"/>
              </w:rPr>
              <w:t>沥青</w:t>
            </w:r>
            <w:proofErr w:type="gramStart"/>
            <w:r w:rsidRPr="003E6792">
              <w:rPr>
                <w:rFonts w:ascii="宋体" w:hAnsi="宋体" w:cs="宋体" w:hint="eastAsia"/>
                <w:color w:val="000000"/>
                <w:kern w:val="0"/>
                <w:sz w:val="18"/>
                <w:szCs w:val="18"/>
              </w:rPr>
              <w:t>砼</w:t>
            </w:r>
            <w:proofErr w:type="gramEnd"/>
            <w:smartTag w:uri="urn:schemas-microsoft-com:office:smarttags" w:element="chmetcnv">
              <w:smartTagPr>
                <w:attr w:name="TCSC" w:val="0"/>
                <w:attr w:name="NumberType" w:val="1"/>
                <w:attr w:name="Negative" w:val="False"/>
                <w:attr w:name="HasSpace" w:val="False"/>
                <w:attr w:name="SourceValue" w:val="15"/>
                <w:attr w:name="UnitName" w:val="cm"/>
              </w:smartTagPr>
              <w:r w:rsidRPr="003E6792">
                <w:rPr>
                  <w:rFonts w:ascii="宋体" w:hAnsi="宋体" w:cs="宋体" w:hint="eastAsia"/>
                  <w:color w:val="000000"/>
                  <w:kern w:val="0"/>
                  <w:sz w:val="18"/>
                  <w:szCs w:val="18"/>
                </w:rPr>
                <w:t>15cm</w:t>
              </w:r>
            </w:smartTag>
            <w:r w:rsidRPr="003E6792">
              <w:rPr>
                <w:rFonts w:ascii="宋体" w:hAnsi="宋体" w:cs="宋体" w:hint="eastAsia"/>
                <w:color w:val="000000"/>
                <w:kern w:val="0"/>
                <w:sz w:val="18"/>
                <w:szCs w:val="18"/>
              </w:rPr>
              <w:t>+</w:t>
            </w:r>
            <w:proofErr w:type="gramStart"/>
            <w:r w:rsidRPr="003E6792">
              <w:rPr>
                <w:rFonts w:ascii="宋体" w:hAnsi="宋体" w:cs="宋体" w:hint="eastAsia"/>
                <w:color w:val="000000"/>
                <w:kern w:val="0"/>
                <w:sz w:val="18"/>
                <w:szCs w:val="18"/>
              </w:rPr>
              <w:t>水稳</w:t>
            </w:r>
            <w:proofErr w:type="gramEnd"/>
            <w:smartTag w:uri="urn:schemas-microsoft-com:office:smarttags" w:element="chmetcnv">
              <w:smartTagPr>
                <w:attr w:name="TCSC" w:val="0"/>
                <w:attr w:name="NumberType" w:val="1"/>
                <w:attr w:name="Negative" w:val="False"/>
                <w:attr w:name="HasSpace" w:val="False"/>
                <w:attr w:name="SourceValue" w:val="18"/>
                <w:attr w:name="UnitName" w:val="cm"/>
              </w:smartTagPr>
              <w:r w:rsidRPr="003E6792">
                <w:rPr>
                  <w:rFonts w:ascii="宋体" w:hAnsi="宋体" w:cs="宋体" w:hint="eastAsia"/>
                  <w:color w:val="000000"/>
                  <w:kern w:val="0"/>
                  <w:sz w:val="18"/>
                  <w:szCs w:val="18"/>
                </w:rPr>
                <w:t>18cm</w:t>
              </w:r>
            </w:smartTag>
            <w:r w:rsidRPr="003E6792">
              <w:rPr>
                <w:rFonts w:ascii="宋体" w:hAnsi="宋体" w:cs="宋体" w:hint="eastAsia"/>
                <w:color w:val="000000"/>
                <w:kern w:val="0"/>
                <w:sz w:val="18"/>
                <w:szCs w:val="18"/>
              </w:rPr>
              <w:t>+无机料</w:t>
            </w:r>
            <w:smartTag w:uri="urn:schemas-microsoft-com:office:smarttags" w:element="chmetcnv">
              <w:smartTagPr>
                <w:attr w:name="TCSC" w:val="0"/>
                <w:attr w:name="NumberType" w:val="1"/>
                <w:attr w:name="Negative" w:val="False"/>
                <w:attr w:name="HasSpace" w:val="False"/>
                <w:attr w:name="SourceValue" w:val="36"/>
                <w:attr w:name="UnitName" w:val="cm"/>
              </w:smartTagPr>
              <w:r w:rsidRPr="003E6792">
                <w:rPr>
                  <w:rFonts w:ascii="宋体" w:hAnsi="宋体" w:cs="宋体" w:hint="eastAsia"/>
                  <w:color w:val="000000"/>
                  <w:kern w:val="0"/>
                  <w:sz w:val="18"/>
                  <w:szCs w:val="18"/>
                </w:rPr>
                <w:t>36cm</w:t>
              </w:r>
            </w:smartTag>
            <w:r w:rsidRPr="003E6792">
              <w:rPr>
                <w:rFonts w:ascii="宋体" w:hAnsi="宋体" w:cs="宋体" w:hint="eastAsia"/>
                <w:color w:val="000000"/>
                <w:kern w:val="0"/>
                <w:sz w:val="18"/>
                <w:szCs w:val="18"/>
              </w:rPr>
              <w:t>（</w:t>
            </w:r>
            <w:smartTag w:uri="urn:schemas-microsoft-com:office:smarttags" w:element="chmetcnv">
              <w:smartTagPr>
                <w:attr w:name="TCSC" w:val="0"/>
                <w:attr w:name="NumberType" w:val="1"/>
                <w:attr w:name="Negative" w:val="False"/>
                <w:attr w:name="HasSpace" w:val="False"/>
                <w:attr w:name="SourceValue" w:val="69"/>
                <w:attr w:name="UnitName" w:val="cm"/>
              </w:smartTagPr>
              <w:r w:rsidRPr="003E6792">
                <w:rPr>
                  <w:rFonts w:ascii="宋体" w:hAnsi="宋体" w:cs="宋体" w:hint="eastAsia"/>
                  <w:color w:val="000000"/>
                  <w:kern w:val="0"/>
                  <w:sz w:val="18"/>
                  <w:szCs w:val="18"/>
                </w:rPr>
                <w:t>69cm</w:t>
              </w:r>
            </w:smartTag>
            <w:r w:rsidRPr="003E6792">
              <w:rPr>
                <w:rFonts w:ascii="宋体" w:hAnsi="宋体" w:cs="宋体" w:hint="eastAsia"/>
                <w:color w:val="000000"/>
                <w:kern w:val="0"/>
                <w:sz w:val="18"/>
                <w:szCs w:val="18"/>
              </w:rPr>
              <w:t>）</w:t>
            </w:r>
          </w:p>
        </w:tc>
        <w:tc>
          <w:tcPr>
            <w:tcW w:w="652" w:type="pct"/>
            <w:tcBorders>
              <w:top w:val="nil"/>
              <w:left w:val="nil"/>
              <w:bottom w:val="single" w:sz="4" w:space="0" w:color="auto"/>
              <w:right w:val="single" w:sz="4" w:space="0" w:color="auto"/>
            </w:tcBorders>
            <w:shd w:val="clear" w:color="auto" w:fill="auto"/>
            <w:vAlign w:val="center"/>
          </w:tcPr>
          <w:p w:rsidR="000E4B1F" w:rsidRPr="00C93BCA" w:rsidRDefault="000E4B1F" w:rsidP="0017092D">
            <w:pPr>
              <w:spacing w:line="240" w:lineRule="exact"/>
              <w:rPr>
                <w:rFonts w:ascii="仿宋_GB2312" w:hAnsi="宋体"/>
                <w:sz w:val="18"/>
                <w:szCs w:val="18"/>
              </w:rPr>
            </w:pPr>
            <w:r w:rsidRPr="003E6792">
              <w:rPr>
                <w:rFonts w:ascii="宋体" w:hAnsi="宋体" w:cs="宋体" w:hint="eastAsia"/>
                <w:kern w:val="0"/>
                <w:sz w:val="18"/>
                <w:szCs w:val="18"/>
              </w:rPr>
              <w:t>342元/</w:t>
            </w:r>
            <w:r w:rsidRPr="00C93BCA">
              <w:rPr>
                <w:rFonts w:ascii="宋体" w:hAnsi="宋体" w:cs="宋体" w:hint="eastAsia"/>
                <w:sz w:val="18"/>
                <w:szCs w:val="18"/>
              </w:rPr>
              <w:t>㎡</w:t>
            </w:r>
          </w:p>
        </w:tc>
      </w:tr>
      <w:tr w:rsidR="000E4B1F" w:rsidRPr="00C93BCA" w:rsidTr="0017092D">
        <w:trPr>
          <w:trHeight w:val="424"/>
        </w:trPr>
        <w:tc>
          <w:tcPr>
            <w:tcW w:w="440" w:type="pct"/>
            <w:tcBorders>
              <w:top w:val="nil"/>
              <w:left w:val="single" w:sz="4" w:space="0" w:color="auto"/>
              <w:bottom w:val="single" w:sz="4" w:space="0" w:color="auto"/>
              <w:right w:val="single" w:sz="4" w:space="0" w:color="auto"/>
            </w:tcBorders>
            <w:shd w:val="clear" w:color="auto" w:fill="auto"/>
            <w:vAlign w:val="center"/>
          </w:tcPr>
          <w:p w:rsidR="000E4B1F" w:rsidRPr="003E6792" w:rsidRDefault="000E4B1F" w:rsidP="0017092D">
            <w:pPr>
              <w:spacing w:line="240" w:lineRule="exact"/>
              <w:jc w:val="center"/>
              <w:rPr>
                <w:rFonts w:ascii="宋体" w:hAnsi="宋体" w:cs="宋体"/>
                <w:kern w:val="0"/>
                <w:sz w:val="18"/>
                <w:szCs w:val="18"/>
              </w:rPr>
            </w:pPr>
            <w:r w:rsidRPr="003E6792">
              <w:rPr>
                <w:rFonts w:ascii="宋体" w:hAnsi="宋体" w:cs="宋体" w:hint="eastAsia"/>
                <w:kern w:val="0"/>
                <w:sz w:val="18"/>
                <w:szCs w:val="18"/>
              </w:rPr>
              <w:t xml:space="preserve">2 </w:t>
            </w:r>
          </w:p>
        </w:tc>
        <w:tc>
          <w:tcPr>
            <w:tcW w:w="1737" w:type="pct"/>
            <w:tcBorders>
              <w:top w:val="nil"/>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kern w:val="0"/>
                <w:sz w:val="18"/>
                <w:szCs w:val="18"/>
              </w:rPr>
            </w:pPr>
            <w:r w:rsidRPr="003E6792">
              <w:rPr>
                <w:rFonts w:ascii="宋体" w:hAnsi="宋体" w:cs="宋体" w:hint="eastAsia"/>
                <w:kern w:val="0"/>
                <w:sz w:val="18"/>
                <w:szCs w:val="18"/>
              </w:rPr>
              <w:t>次干路沥青路面</w:t>
            </w:r>
          </w:p>
        </w:tc>
        <w:tc>
          <w:tcPr>
            <w:tcW w:w="2171" w:type="pct"/>
            <w:tcBorders>
              <w:top w:val="nil"/>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color w:val="000000"/>
                <w:kern w:val="0"/>
                <w:sz w:val="18"/>
                <w:szCs w:val="18"/>
              </w:rPr>
            </w:pPr>
            <w:r w:rsidRPr="003E6792">
              <w:rPr>
                <w:rFonts w:ascii="宋体" w:hAnsi="宋体" w:cs="宋体" w:hint="eastAsia"/>
                <w:color w:val="000000"/>
                <w:kern w:val="0"/>
                <w:sz w:val="18"/>
                <w:szCs w:val="18"/>
              </w:rPr>
              <w:t>沥青砼</w:t>
            </w:r>
            <w:smartTag w:uri="urn:schemas-microsoft-com:office:smarttags" w:element="chmetcnv">
              <w:smartTagPr>
                <w:attr w:name="TCSC" w:val="0"/>
                <w:attr w:name="NumberType" w:val="1"/>
                <w:attr w:name="Negative" w:val="False"/>
                <w:attr w:name="HasSpace" w:val="False"/>
                <w:attr w:name="SourceValue" w:val="12"/>
                <w:attr w:name="UnitName" w:val="cm"/>
              </w:smartTagPr>
              <w:r w:rsidRPr="003E6792">
                <w:rPr>
                  <w:rFonts w:ascii="宋体" w:hAnsi="宋体" w:cs="宋体" w:hint="eastAsia"/>
                  <w:color w:val="000000"/>
                  <w:kern w:val="0"/>
                  <w:sz w:val="18"/>
                  <w:szCs w:val="18"/>
                </w:rPr>
                <w:t>12cm</w:t>
              </w:r>
            </w:smartTag>
            <w:r w:rsidRPr="003E6792">
              <w:rPr>
                <w:rFonts w:ascii="宋体" w:hAnsi="宋体" w:cs="宋体" w:hint="eastAsia"/>
                <w:color w:val="000000"/>
                <w:kern w:val="0"/>
                <w:sz w:val="18"/>
                <w:szCs w:val="18"/>
              </w:rPr>
              <w:t>+水稳</w:t>
            </w:r>
            <w:smartTag w:uri="urn:schemas-microsoft-com:office:smarttags" w:element="chmetcnv">
              <w:smartTagPr>
                <w:attr w:name="TCSC" w:val="0"/>
                <w:attr w:name="NumberType" w:val="1"/>
                <w:attr w:name="Negative" w:val="False"/>
                <w:attr w:name="HasSpace" w:val="False"/>
                <w:attr w:name="SourceValue" w:val="18"/>
                <w:attr w:name="UnitName" w:val="cm"/>
              </w:smartTagPr>
              <w:r w:rsidRPr="003E6792">
                <w:rPr>
                  <w:rFonts w:ascii="宋体" w:hAnsi="宋体" w:cs="宋体" w:hint="eastAsia"/>
                  <w:color w:val="000000"/>
                  <w:kern w:val="0"/>
                  <w:sz w:val="18"/>
                  <w:szCs w:val="18"/>
                </w:rPr>
                <w:t>18cm</w:t>
              </w:r>
            </w:smartTag>
            <w:r w:rsidRPr="003E6792">
              <w:rPr>
                <w:rFonts w:ascii="宋体" w:hAnsi="宋体" w:cs="宋体" w:hint="eastAsia"/>
                <w:color w:val="000000"/>
                <w:kern w:val="0"/>
                <w:sz w:val="18"/>
                <w:szCs w:val="18"/>
              </w:rPr>
              <w:t>+无机料</w:t>
            </w:r>
            <w:smartTag w:uri="urn:schemas-microsoft-com:office:smarttags" w:element="chmetcnv">
              <w:smartTagPr>
                <w:attr w:name="TCSC" w:val="0"/>
                <w:attr w:name="NumberType" w:val="1"/>
                <w:attr w:name="Negative" w:val="False"/>
                <w:attr w:name="HasSpace" w:val="False"/>
                <w:attr w:name="SourceValue" w:val="36"/>
                <w:attr w:name="UnitName" w:val="cm"/>
              </w:smartTagPr>
              <w:r w:rsidRPr="003E6792">
                <w:rPr>
                  <w:rFonts w:ascii="宋体" w:hAnsi="宋体" w:cs="宋体" w:hint="eastAsia"/>
                  <w:color w:val="000000"/>
                  <w:kern w:val="0"/>
                  <w:sz w:val="18"/>
                  <w:szCs w:val="18"/>
                </w:rPr>
                <w:t>36cm</w:t>
              </w:r>
            </w:smartTag>
            <w:r w:rsidRPr="003E6792">
              <w:rPr>
                <w:rFonts w:ascii="宋体" w:hAnsi="宋体" w:cs="宋体" w:hint="eastAsia"/>
                <w:color w:val="000000"/>
                <w:kern w:val="0"/>
                <w:sz w:val="18"/>
                <w:szCs w:val="18"/>
              </w:rPr>
              <w:t>(</w:t>
            </w:r>
            <w:smartTag w:uri="urn:schemas-microsoft-com:office:smarttags" w:element="chmetcnv">
              <w:smartTagPr>
                <w:attr w:name="TCSC" w:val="0"/>
                <w:attr w:name="NumberType" w:val="1"/>
                <w:attr w:name="Negative" w:val="False"/>
                <w:attr w:name="HasSpace" w:val="False"/>
                <w:attr w:name="SourceValue" w:val="66"/>
                <w:attr w:name="UnitName" w:val="cm"/>
              </w:smartTagPr>
              <w:r w:rsidRPr="003E6792">
                <w:rPr>
                  <w:rFonts w:ascii="宋体" w:hAnsi="宋体" w:cs="宋体" w:hint="eastAsia"/>
                  <w:color w:val="000000"/>
                  <w:kern w:val="0"/>
                  <w:sz w:val="18"/>
                  <w:szCs w:val="18"/>
                </w:rPr>
                <w:t>66cm</w:t>
              </w:r>
            </w:smartTag>
            <w:r w:rsidRPr="003E6792">
              <w:rPr>
                <w:rFonts w:ascii="宋体" w:hAnsi="宋体" w:cs="宋体" w:hint="eastAsia"/>
                <w:color w:val="000000"/>
                <w:kern w:val="0"/>
                <w:sz w:val="18"/>
                <w:szCs w:val="18"/>
              </w:rPr>
              <w:t>)</w:t>
            </w:r>
          </w:p>
        </w:tc>
        <w:tc>
          <w:tcPr>
            <w:tcW w:w="652" w:type="pct"/>
            <w:tcBorders>
              <w:top w:val="nil"/>
              <w:left w:val="nil"/>
              <w:bottom w:val="single" w:sz="4" w:space="0" w:color="auto"/>
              <w:right w:val="single" w:sz="4" w:space="0" w:color="auto"/>
            </w:tcBorders>
            <w:shd w:val="clear" w:color="auto" w:fill="auto"/>
            <w:vAlign w:val="center"/>
          </w:tcPr>
          <w:p w:rsidR="000E4B1F" w:rsidRPr="00C93BCA" w:rsidRDefault="000E4B1F" w:rsidP="0017092D">
            <w:pPr>
              <w:spacing w:line="240" w:lineRule="exact"/>
              <w:rPr>
                <w:rFonts w:ascii="仿宋_GB2312" w:hAnsi="宋体"/>
                <w:sz w:val="18"/>
                <w:szCs w:val="18"/>
              </w:rPr>
            </w:pPr>
            <w:r w:rsidRPr="003E6792">
              <w:rPr>
                <w:rFonts w:ascii="宋体" w:hAnsi="宋体" w:cs="宋体" w:hint="eastAsia"/>
                <w:kern w:val="0"/>
                <w:sz w:val="18"/>
                <w:szCs w:val="18"/>
              </w:rPr>
              <w:t>312元/</w:t>
            </w:r>
            <w:r w:rsidRPr="00C93BCA">
              <w:rPr>
                <w:rFonts w:ascii="宋体" w:hAnsi="宋体" w:cs="宋体" w:hint="eastAsia"/>
                <w:sz w:val="18"/>
                <w:szCs w:val="18"/>
              </w:rPr>
              <w:t>㎡</w:t>
            </w:r>
          </w:p>
        </w:tc>
      </w:tr>
      <w:tr w:rsidR="000E4B1F" w:rsidRPr="00C93BCA" w:rsidTr="0017092D">
        <w:trPr>
          <w:trHeight w:val="424"/>
        </w:trPr>
        <w:tc>
          <w:tcPr>
            <w:tcW w:w="440" w:type="pct"/>
            <w:tcBorders>
              <w:top w:val="nil"/>
              <w:left w:val="single" w:sz="4" w:space="0" w:color="auto"/>
              <w:bottom w:val="single" w:sz="4" w:space="0" w:color="auto"/>
              <w:right w:val="single" w:sz="4" w:space="0" w:color="auto"/>
            </w:tcBorders>
            <w:shd w:val="clear" w:color="auto" w:fill="auto"/>
            <w:vAlign w:val="center"/>
          </w:tcPr>
          <w:p w:rsidR="000E4B1F" w:rsidRPr="003E6792" w:rsidRDefault="000E4B1F" w:rsidP="0017092D">
            <w:pPr>
              <w:spacing w:line="240" w:lineRule="exact"/>
              <w:jc w:val="center"/>
              <w:rPr>
                <w:rFonts w:ascii="宋体" w:hAnsi="宋体" w:cs="宋体"/>
                <w:kern w:val="0"/>
                <w:sz w:val="18"/>
                <w:szCs w:val="18"/>
              </w:rPr>
            </w:pPr>
            <w:r w:rsidRPr="003E6792">
              <w:rPr>
                <w:rFonts w:ascii="宋体" w:hAnsi="宋体" w:cs="宋体" w:hint="eastAsia"/>
                <w:kern w:val="0"/>
                <w:sz w:val="18"/>
                <w:szCs w:val="18"/>
              </w:rPr>
              <w:t xml:space="preserve">3 </w:t>
            </w:r>
          </w:p>
        </w:tc>
        <w:tc>
          <w:tcPr>
            <w:tcW w:w="1737" w:type="pct"/>
            <w:tcBorders>
              <w:top w:val="nil"/>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kern w:val="0"/>
                <w:sz w:val="18"/>
                <w:szCs w:val="18"/>
              </w:rPr>
            </w:pPr>
            <w:r w:rsidRPr="003E6792">
              <w:rPr>
                <w:rFonts w:ascii="宋体" w:hAnsi="宋体" w:cs="宋体" w:hint="eastAsia"/>
                <w:kern w:val="0"/>
                <w:sz w:val="18"/>
                <w:szCs w:val="18"/>
              </w:rPr>
              <w:t>支路沥青路面</w:t>
            </w:r>
          </w:p>
        </w:tc>
        <w:tc>
          <w:tcPr>
            <w:tcW w:w="2171" w:type="pct"/>
            <w:tcBorders>
              <w:top w:val="nil"/>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color w:val="000000"/>
                <w:kern w:val="0"/>
                <w:sz w:val="18"/>
                <w:szCs w:val="18"/>
              </w:rPr>
            </w:pPr>
            <w:r w:rsidRPr="003E6792">
              <w:rPr>
                <w:rFonts w:ascii="宋体" w:hAnsi="宋体" w:cs="宋体" w:hint="eastAsia"/>
                <w:color w:val="000000"/>
                <w:kern w:val="0"/>
                <w:sz w:val="18"/>
                <w:szCs w:val="18"/>
              </w:rPr>
              <w:t>沥青砼</w:t>
            </w:r>
            <w:smartTag w:uri="urn:schemas-microsoft-com:office:smarttags" w:element="chmetcnv">
              <w:smartTagPr>
                <w:attr w:name="TCSC" w:val="0"/>
                <w:attr w:name="NumberType" w:val="1"/>
                <w:attr w:name="Negative" w:val="False"/>
                <w:attr w:name="HasSpace" w:val="False"/>
                <w:attr w:name="SourceValue" w:val="12"/>
                <w:attr w:name="UnitName" w:val="cm"/>
              </w:smartTagPr>
              <w:r w:rsidRPr="003E6792">
                <w:rPr>
                  <w:rFonts w:ascii="宋体" w:hAnsi="宋体" w:cs="宋体" w:hint="eastAsia"/>
                  <w:color w:val="000000"/>
                  <w:kern w:val="0"/>
                  <w:sz w:val="18"/>
                  <w:szCs w:val="18"/>
                </w:rPr>
                <w:t>12cm</w:t>
              </w:r>
            </w:smartTag>
            <w:r w:rsidRPr="003E6792">
              <w:rPr>
                <w:rFonts w:ascii="宋体" w:hAnsi="宋体" w:cs="宋体" w:hint="eastAsia"/>
                <w:color w:val="000000"/>
                <w:kern w:val="0"/>
                <w:sz w:val="18"/>
                <w:szCs w:val="18"/>
              </w:rPr>
              <w:t>+水稳</w:t>
            </w:r>
            <w:smartTag w:uri="urn:schemas-microsoft-com:office:smarttags" w:element="chmetcnv">
              <w:smartTagPr>
                <w:attr w:name="TCSC" w:val="0"/>
                <w:attr w:name="NumberType" w:val="1"/>
                <w:attr w:name="Negative" w:val="False"/>
                <w:attr w:name="HasSpace" w:val="False"/>
                <w:attr w:name="SourceValue" w:val="18"/>
                <w:attr w:name="UnitName" w:val="cm"/>
              </w:smartTagPr>
              <w:r w:rsidRPr="003E6792">
                <w:rPr>
                  <w:rFonts w:ascii="宋体" w:hAnsi="宋体" w:cs="宋体" w:hint="eastAsia"/>
                  <w:color w:val="000000"/>
                  <w:kern w:val="0"/>
                  <w:sz w:val="18"/>
                  <w:szCs w:val="18"/>
                </w:rPr>
                <w:t>18cm</w:t>
              </w:r>
            </w:smartTag>
            <w:r w:rsidRPr="003E6792">
              <w:rPr>
                <w:rFonts w:ascii="宋体" w:hAnsi="宋体" w:cs="宋体" w:hint="eastAsia"/>
                <w:color w:val="000000"/>
                <w:kern w:val="0"/>
                <w:sz w:val="18"/>
                <w:szCs w:val="18"/>
              </w:rPr>
              <w:t>+无机料</w:t>
            </w:r>
            <w:smartTag w:uri="urn:schemas-microsoft-com:office:smarttags" w:element="chmetcnv">
              <w:smartTagPr>
                <w:attr w:name="TCSC" w:val="0"/>
                <w:attr w:name="NumberType" w:val="1"/>
                <w:attr w:name="Negative" w:val="False"/>
                <w:attr w:name="HasSpace" w:val="False"/>
                <w:attr w:name="SourceValue" w:val="20"/>
                <w:attr w:name="UnitName" w:val="cm"/>
              </w:smartTagPr>
              <w:r w:rsidRPr="003E6792">
                <w:rPr>
                  <w:rFonts w:ascii="宋体" w:hAnsi="宋体" w:cs="宋体" w:hint="eastAsia"/>
                  <w:color w:val="000000"/>
                  <w:kern w:val="0"/>
                  <w:sz w:val="18"/>
                  <w:szCs w:val="18"/>
                </w:rPr>
                <w:t>20cm</w:t>
              </w:r>
            </w:smartTag>
            <w:r w:rsidRPr="003E6792">
              <w:rPr>
                <w:rFonts w:ascii="宋体" w:hAnsi="宋体" w:cs="宋体" w:hint="eastAsia"/>
                <w:color w:val="000000"/>
                <w:kern w:val="0"/>
                <w:sz w:val="18"/>
                <w:szCs w:val="18"/>
              </w:rPr>
              <w:t>(</w:t>
            </w:r>
            <w:smartTag w:uri="urn:schemas-microsoft-com:office:smarttags" w:element="chmetcnv">
              <w:smartTagPr>
                <w:attr w:name="TCSC" w:val="0"/>
                <w:attr w:name="NumberType" w:val="1"/>
                <w:attr w:name="Negative" w:val="False"/>
                <w:attr w:name="HasSpace" w:val="False"/>
                <w:attr w:name="SourceValue" w:val="50"/>
                <w:attr w:name="UnitName" w:val="cm"/>
              </w:smartTagPr>
              <w:r w:rsidRPr="003E6792">
                <w:rPr>
                  <w:rFonts w:ascii="宋体" w:hAnsi="宋体" w:cs="宋体" w:hint="eastAsia"/>
                  <w:color w:val="000000"/>
                  <w:kern w:val="0"/>
                  <w:sz w:val="18"/>
                  <w:szCs w:val="18"/>
                </w:rPr>
                <w:t>50cm</w:t>
              </w:r>
            </w:smartTag>
            <w:r w:rsidRPr="003E6792">
              <w:rPr>
                <w:rFonts w:ascii="宋体" w:hAnsi="宋体" w:cs="宋体" w:hint="eastAsia"/>
                <w:color w:val="000000"/>
                <w:kern w:val="0"/>
                <w:sz w:val="18"/>
                <w:szCs w:val="18"/>
              </w:rPr>
              <w:t>)</w:t>
            </w:r>
          </w:p>
        </w:tc>
        <w:tc>
          <w:tcPr>
            <w:tcW w:w="652" w:type="pct"/>
            <w:tcBorders>
              <w:top w:val="nil"/>
              <w:left w:val="nil"/>
              <w:bottom w:val="single" w:sz="4" w:space="0" w:color="auto"/>
              <w:right w:val="single" w:sz="4" w:space="0" w:color="auto"/>
            </w:tcBorders>
            <w:shd w:val="clear" w:color="auto" w:fill="auto"/>
            <w:vAlign w:val="center"/>
          </w:tcPr>
          <w:p w:rsidR="000E4B1F" w:rsidRPr="00C93BCA" w:rsidRDefault="000E4B1F" w:rsidP="0017092D">
            <w:pPr>
              <w:spacing w:line="240" w:lineRule="exact"/>
              <w:rPr>
                <w:rFonts w:ascii="仿宋_GB2312" w:hAnsi="宋体"/>
                <w:sz w:val="18"/>
                <w:szCs w:val="18"/>
              </w:rPr>
            </w:pPr>
            <w:r w:rsidRPr="003E6792">
              <w:rPr>
                <w:rFonts w:ascii="宋体" w:hAnsi="宋体" w:cs="宋体" w:hint="eastAsia"/>
                <w:kern w:val="0"/>
                <w:sz w:val="18"/>
                <w:szCs w:val="18"/>
              </w:rPr>
              <w:t>277元/</w:t>
            </w:r>
            <w:r w:rsidRPr="00C93BCA">
              <w:rPr>
                <w:rFonts w:ascii="宋体" w:hAnsi="宋体" w:cs="宋体" w:hint="eastAsia"/>
                <w:sz w:val="18"/>
                <w:szCs w:val="18"/>
              </w:rPr>
              <w:t>㎡</w:t>
            </w:r>
          </w:p>
        </w:tc>
      </w:tr>
      <w:tr w:rsidR="000E4B1F" w:rsidRPr="00C93BCA" w:rsidTr="0017092D">
        <w:trPr>
          <w:trHeight w:val="424"/>
        </w:trPr>
        <w:tc>
          <w:tcPr>
            <w:tcW w:w="440" w:type="pct"/>
            <w:tcBorders>
              <w:top w:val="nil"/>
              <w:left w:val="single" w:sz="4" w:space="0" w:color="auto"/>
              <w:bottom w:val="single" w:sz="4" w:space="0" w:color="auto"/>
              <w:right w:val="single" w:sz="4" w:space="0" w:color="auto"/>
            </w:tcBorders>
            <w:shd w:val="clear" w:color="auto" w:fill="auto"/>
            <w:vAlign w:val="center"/>
          </w:tcPr>
          <w:p w:rsidR="000E4B1F" w:rsidRPr="003E6792" w:rsidRDefault="000E4B1F" w:rsidP="0017092D">
            <w:pPr>
              <w:spacing w:line="240" w:lineRule="exact"/>
              <w:jc w:val="center"/>
              <w:rPr>
                <w:rFonts w:ascii="宋体" w:hAnsi="宋体" w:cs="宋体"/>
                <w:kern w:val="0"/>
                <w:sz w:val="18"/>
                <w:szCs w:val="18"/>
              </w:rPr>
            </w:pPr>
            <w:r w:rsidRPr="003E6792">
              <w:rPr>
                <w:rFonts w:ascii="宋体" w:hAnsi="宋体" w:cs="宋体" w:hint="eastAsia"/>
                <w:kern w:val="0"/>
                <w:sz w:val="18"/>
                <w:szCs w:val="18"/>
              </w:rPr>
              <w:t xml:space="preserve">4 </w:t>
            </w:r>
          </w:p>
        </w:tc>
        <w:tc>
          <w:tcPr>
            <w:tcW w:w="1737" w:type="pct"/>
            <w:tcBorders>
              <w:top w:val="nil"/>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kern w:val="0"/>
                <w:sz w:val="18"/>
                <w:szCs w:val="18"/>
              </w:rPr>
            </w:pPr>
            <w:r w:rsidRPr="003E6792">
              <w:rPr>
                <w:rFonts w:ascii="宋体" w:hAnsi="宋体" w:cs="宋体" w:hint="eastAsia"/>
                <w:kern w:val="0"/>
                <w:sz w:val="18"/>
                <w:szCs w:val="18"/>
              </w:rPr>
              <w:t>水泥混凝土路面</w:t>
            </w:r>
          </w:p>
        </w:tc>
        <w:tc>
          <w:tcPr>
            <w:tcW w:w="2171" w:type="pct"/>
            <w:tcBorders>
              <w:top w:val="nil"/>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rPr>
                <w:rFonts w:ascii="宋体" w:hAnsi="宋体" w:cs="宋体"/>
                <w:color w:val="000000"/>
                <w:kern w:val="0"/>
                <w:sz w:val="18"/>
                <w:szCs w:val="18"/>
              </w:rPr>
            </w:pPr>
            <w:smartTag w:uri="urn:schemas-microsoft-com:office:smarttags" w:element="chmetcnv">
              <w:smartTagPr>
                <w:attr w:name="TCSC" w:val="0"/>
                <w:attr w:name="NumberType" w:val="1"/>
                <w:attr w:name="Negative" w:val="False"/>
                <w:attr w:name="HasSpace" w:val="False"/>
                <w:attr w:name="SourceValue" w:val="30"/>
                <w:attr w:name="UnitName" w:val="cm"/>
              </w:smartTagPr>
              <w:r w:rsidRPr="003E6792">
                <w:rPr>
                  <w:rFonts w:ascii="宋体" w:hAnsi="宋体" w:cs="宋体" w:hint="eastAsia"/>
                  <w:color w:val="000000"/>
                  <w:kern w:val="0"/>
                  <w:sz w:val="18"/>
                  <w:szCs w:val="18"/>
                </w:rPr>
                <w:t>30cm</w:t>
              </w:r>
            </w:smartTag>
            <w:r w:rsidRPr="003E6792">
              <w:rPr>
                <w:rFonts w:ascii="宋体" w:hAnsi="宋体" w:cs="宋体" w:hint="eastAsia"/>
                <w:color w:val="000000"/>
                <w:kern w:val="0"/>
                <w:sz w:val="18"/>
                <w:szCs w:val="18"/>
              </w:rPr>
              <w:t xml:space="preserve">无机结合料， </w:t>
            </w:r>
            <w:smartTag w:uri="urn:schemas-microsoft-com:office:smarttags" w:element="chmetcnv">
              <w:smartTagPr>
                <w:attr w:name="TCSC" w:val="0"/>
                <w:attr w:name="NumberType" w:val="1"/>
                <w:attr w:name="Negative" w:val="False"/>
                <w:attr w:name="HasSpace" w:val="False"/>
                <w:attr w:name="SourceValue" w:val="22"/>
                <w:attr w:name="UnitName" w:val="cm"/>
              </w:smartTagPr>
              <w:r w:rsidRPr="003E6792">
                <w:rPr>
                  <w:rFonts w:ascii="宋体" w:hAnsi="宋体" w:cs="宋体" w:hint="eastAsia"/>
                  <w:color w:val="000000"/>
                  <w:kern w:val="0"/>
                  <w:sz w:val="18"/>
                  <w:szCs w:val="18"/>
                </w:rPr>
                <w:t>22cm</w:t>
              </w:r>
            </w:smartTag>
            <w:r w:rsidRPr="003E6792">
              <w:rPr>
                <w:rFonts w:ascii="宋体" w:hAnsi="宋体" w:cs="宋体" w:hint="eastAsia"/>
                <w:color w:val="000000"/>
                <w:kern w:val="0"/>
                <w:sz w:val="18"/>
                <w:szCs w:val="18"/>
              </w:rPr>
              <w:t>水泥砼面层</w:t>
            </w:r>
          </w:p>
        </w:tc>
        <w:tc>
          <w:tcPr>
            <w:tcW w:w="652" w:type="pct"/>
            <w:tcBorders>
              <w:top w:val="nil"/>
              <w:left w:val="nil"/>
              <w:bottom w:val="single" w:sz="4" w:space="0" w:color="auto"/>
              <w:right w:val="single" w:sz="4" w:space="0" w:color="auto"/>
            </w:tcBorders>
            <w:shd w:val="clear" w:color="auto" w:fill="auto"/>
            <w:vAlign w:val="center"/>
          </w:tcPr>
          <w:p w:rsidR="000E4B1F" w:rsidRPr="00C93BCA" w:rsidRDefault="000E4B1F" w:rsidP="0017092D">
            <w:pPr>
              <w:spacing w:line="240" w:lineRule="exact"/>
              <w:rPr>
                <w:rFonts w:ascii="仿宋_GB2312" w:hAnsi="宋体"/>
                <w:sz w:val="18"/>
                <w:szCs w:val="18"/>
              </w:rPr>
            </w:pPr>
            <w:r w:rsidRPr="003E6792">
              <w:rPr>
                <w:rFonts w:ascii="宋体" w:hAnsi="宋体" w:cs="宋体" w:hint="eastAsia"/>
                <w:kern w:val="0"/>
                <w:sz w:val="18"/>
                <w:szCs w:val="18"/>
              </w:rPr>
              <w:t>255元/</w:t>
            </w:r>
            <w:r w:rsidRPr="00C93BCA">
              <w:rPr>
                <w:rFonts w:ascii="宋体" w:hAnsi="宋体" w:cs="宋体" w:hint="eastAsia"/>
                <w:sz w:val="18"/>
                <w:szCs w:val="18"/>
              </w:rPr>
              <w:t>㎡</w:t>
            </w:r>
          </w:p>
        </w:tc>
      </w:tr>
      <w:tr w:rsidR="000E4B1F" w:rsidRPr="00C93BCA" w:rsidTr="0017092D">
        <w:trPr>
          <w:trHeight w:val="424"/>
        </w:trPr>
        <w:tc>
          <w:tcPr>
            <w:tcW w:w="440" w:type="pct"/>
            <w:tcBorders>
              <w:top w:val="nil"/>
              <w:left w:val="single" w:sz="4" w:space="0" w:color="auto"/>
              <w:bottom w:val="single" w:sz="4" w:space="0" w:color="auto"/>
              <w:right w:val="single" w:sz="4" w:space="0" w:color="auto"/>
            </w:tcBorders>
            <w:shd w:val="clear" w:color="auto" w:fill="auto"/>
            <w:vAlign w:val="center"/>
          </w:tcPr>
          <w:p w:rsidR="000E4B1F" w:rsidRPr="003E6792" w:rsidRDefault="000E4B1F" w:rsidP="0017092D">
            <w:pPr>
              <w:spacing w:line="240" w:lineRule="exact"/>
              <w:jc w:val="center"/>
              <w:rPr>
                <w:rFonts w:ascii="宋体" w:hAnsi="宋体" w:cs="宋体"/>
                <w:kern w:val="0"/>
                <w:sz w:val="18"/>
                <w:szCs w:val="18"/>
              </w:rPr>
            </w:pPr>
            <w:r w:rsidRPr="003E6792">
              <w:rPr>
                <w:rFonts w:ascii="宋体" w:hAnsi="宋体" w:cs="宋体" w:hint="eastAsia"/>
                <w:kern w:val="0"/>
                <w:sz w:val="18"/>
                <w:szCs w:val="18"/>
              </w:rPr>
              <w:t xml:space="preserve">5 </w:t>
            </w:r>
          </w:p>
        </w:tc>
        <w:tc>
          <w:tcPr>
            <w:tcW w:w="1737" w:type="pct"/>
            <w:tcBorders>
              <w:top w:val="nil"/>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kern w:val="0"/>
                <w:sz w:val="18"/>
                <w:szCs w:val="18"/>
              </w:rPr>
            </w:pPr>
            <w:r w:rsidRPr="003E6792">
              <w:rPr>
                <w:rFonts w:ascii="宋体" w:hAnsi="宋体" w:cs="宋体" w:hint="eastAsia"/>
                <w:kern w:val="0"/>
                <w:sz w:val="18"/>
                <w:szCs w:val="18"/>
              </w:rPr>
              <w:t>彩色方砖路面</w:t>
            </w:r>
          </w:p>
        </w:tc>
        <w:tc>
          <w:tcPr>
            <w:tcW w:w="2171" w:type="pct"/>
            <w:tcBorders>
              <w:top w:val="nil"/>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rPr>
                <w:rFonts w:ascii="宋体" w:hAnsi="宋体" w:cs="宋体"/>
                <w:color w:val="000000"/>
                <w:kern w:val="0"/>
                <w:sz w:val="18"/>
                <w:szCs w:val="18"/>
              </w:rPr>
            </w:pPr>
            <w:smartTag w:uri="urn:schemas-microsoft-com:office:smarttags" w:element="chmetcnv">
              <w:smartTagPr>
                <w:attr w:name="TCSC" w:val="0"/>
                <w:attr w:name="NumberType" w:val="1"/>
                <w:attr w:name="Negative" w:val="False"/>
                <w:attr w:name="HasSpace" w:val="False"/>
                <w:attr w:name="SourceValue" w:val="30"/>
                <w:attr w:name="UnitName" w:val="cm"/>
              </w:smartTagPr>
              <w:r w:rsidRPr="003E6792">
                <w:rPr>
                  <w:rFonts w:ascii="宋体" w:hAnsi="宋体" w:cs="宋体" w:hint="eastAsia"/>
                  <w:color w:val="000000"/>
                  <w:kern w:val="0"/>
                  <w:sz w:val="18"/>
                  <w:szCs w:val="18"/>
                </w:rPr>
                <w:t>30cm</w:t>
              </w:r>
            </w:smartTag>
            <w:r w:rsidRPr="003E6792">
              <w:rPr>
                <w:rFonts w:ascii="宋体" w:hAnsi="宋体" w:cs="宋体" w:hint="eastAsia"/>
                <w:color w:val="000000"/>
                <w:kern w:val="0"/>
                <w:sz w:val="18"/>
                <w:szCs w:val="18"/>
              </w:rPr>
              <w:t>无机结合料、</w:t>
            </w:r>
            <w:smartTag w:uri="urn:schemas-microsoft-com:office:smarttags" w:element="chmetcnv">
              <w:smartTagPr>
                <w:attr w:name="TCSC" w:val="0"/>
                <w:attr w:name="NumberType" w:val="1"/>
                <w:attr w:name="Negative" w:val="False"/>
                <w:attr w:name="HasSpace" w:val="False"/>
                <w:attr w:name="SourceValue" w:val="7"/>
                <w:attr w:name="UnitName" w:val="cm"/>
              </w:smartTagPr>
              <w:r w:rsidRPr="003E6792">
                <w:rPr>
                  <w:rFonts w:ascii="宋体" w:hAnsi="宋体" w:cs="宋体" w:hint="eastAsia"/>
                  <w:color w:val="000000"/>
                  <w:kern w:val="0"/>
                  <w:sz w:val="18"/>
                  <w:szCs w:val="18"/>
                </w:rPr>
                <w:t>7cm</w:t>
              </w:r>
            </w:smartTag>
            <w:r w:rsidRPr="003E6792">
              <w:rPr>
                <w:rFonts w:ascii="宋体" w:hAnsi="宋体" w:cs="宋体" w:hint="eastAsia"/>
                <w:color w:val="000000"/>
                <w:kern w:val="0"/>
                <w:sz w:val="18"/>
                <w:szCs w:val="18"/>
              </w:rPr>
              <w:t>面层</w:t>
            </w:r>
          </w:p>
        </w:tc>
        <w:tc>
          <w:tcPr>
            <w:tcW w:w="652" w:type="pct"/>
            <w:tcBorders>
              <w:top w:val="nil"/>
              <w:left w:val="nil"/>
              <w:bottom w:val="nil"/>
              <w:right w:val="single" w:sz="4" w:space="0" w:color="auto"/>
            </w:tcBorders>
            <w:shd w:val="clear" w:color="auto" w:fill="auto"/>
            <w:vAlign w:val="center"/>
          </w:tcPr>
          <w:p w:rsidR="000E4B1F" w:rsidRPr="00C93BCA" w:rsidRDefault="000E4B1F" w:rsidP="0017092D">
            <w:pPr>
              <w:spacing w:line="240" w:lineRule="exact"/>
              <w:rPr>
                <w:rFonts w:ascii="仿宋_GB2312" w:hAnsi="宋体"/>
                <w:sz w:val="18"/>
                <w:szCs w:val="18"/>
              </w:rPr>
            </w:pPr>
            <w:r w:rsidRPr="003E6792">
              <w:rPr>
                <w:rFonts w:ascii="宋体" w:hAnsi="宋体" w:cs="宋体" w:hint="eastAsia"/>
                <w:kern w:val="0"/>
                <w:sz w:val="18"/>
                <w:szCs w:val="18"/>
              </w:rPr>
              <w:t>190元/</w:t>
            </w:r>
            <w:r w:rsidRPr="00C93BCA">
              <w:rPr>
                <w:rFonts w:ascii="宋体" w:hAnsi="宋体" w:cs="宋体" w:hint="eastAsia"/>
                <w:sz w:val="18"/>
                <w:szCs w:val="18"/>
              </w:rPr>
              <w:t>㎡</w:t>
            </w:r>
          </w:p>
        </w:tc>
      </w:tr>
      <w:tr w:rsidR="000E4B1F" w:rsidRPr="00C93BCA" w:rsidTr="0017092D">
        <w:trPr>
          <w:trHeight w:val="424"/>
        </w:trPr>
        <w:tc>
          <w:tcPr>
            <w:tcW w:w="440" w:type="pct"/>
            <w:tcBorders>
              <w:top w:val="nil"/>
              <w:left w:val="single" w:sz="4" w:space="0" w:color="auto"/>
              <w:bottom w:val="single" w:sz="4" w:space="0" w:color="auto"/>
              <w:right w:val="single" w:sz="4" w:space="0" w:color="auto"/>
            </w:tcBorders>
            <w:shd w:val="clear" w:color="auto" w:fill="auto"/>
            <w:vAlign w:val="center"/>
          </w:tcPr>
          <w:p w:rsidR="000E4B1F" w:rsidRPr="003E6792" w:rsidRDefault="000E4B1F" w:rsidP="0017092D">
            <w:pPr>
              <w:spacing w:line="240" w:lineRule="exact"/>
              <w:jc w:val="center"/>
              <w:rPr>
                <w:rFonts w:ascii="宋体" w:hAnsi="宋体" w:cs="宋体"/>
                <w:kern w:val="0"/>
                <w:sz w:val="18"/>
                <w:szCs w:val="18"/>
              </w:rPr>
            </w:pPr>
            <w:r w:rsidRPr="003E6792">
              <w:rPr>
                <w:rFonts w:ascii="宋体" w:hAnsi="宋体" w:cs="宋体" w:hint="eastAsia"/>
                <w:kern w:val="0"/>
                <w:sz w:val="18"/>
                <w:szCs w:val="18"/>
              </w:rPr>
              <w:t xml:space="preserve">6 </w:t>
            </w:r>
          </w:p>
        </w:tc>
        <w:tc>
          <w:tcPr>
            <w:tcW w:w="1737" w:type="pct"/>
            <w:tcBorders>
              <w:top w:val="nil"/>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kern w:val="0"/>
                <w:sz w:val="18"/>
                <w:szCs w:val="18"/>
              </w:rPr>
            </w:pPr>
            <w:r w:rsidRPr="003E6792">
              <w:rPr>
                <w:rFonts w:ascii="宋体" w:hAnsi="宋体" w:cs="宋体" w:hint="eastAsia"/>
                <w:kern w:val="0"/>
                <w:sz w:val="18"/>
                <w:szCs w:val="18"/>
              </w:rPr>
              <w:t>盲道砖路面</w:t>
            </w:r>
          </w:p>
        </w:tc>
        <w:tc>
          <w:tcPr>
            <w:tcW w:w="2171" w:type="pct"/>
            <w:tcBorders>
              <w:top w:val="nil"/>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rPr>
                <w:rFonts w:ascii="宋体" w:hAnsi="宋体" w:cs="宋体"/>
                <w:color w:val="000000"/>
                <w:kern w:val="0"/>
                <w:sz w:val="18"/>
                <w:szCs w:val="18"/>
              </w:rPr>
            </w:pPr>
            <w:smartTag w:uri="urn:schemas-microsoft-com:office:smarttags" w:element="chmetcnv">
              <w:smartTagPr>
                <w:attr w:name="TCSC" w:val="0"/>
                <w:attr w:name="NumberType" w:val="1"/>
                <w:attr w:name="Negative" w:val="False"/>
                <w:attr w:name="HasSpace" w:val="False"/>
                <w:attr w:name="SourceValue" w:val="30"/>
                <w:attr w:name="UnitName" w:val="cm"/>
              </w:smartTagPr>
              <w:r w:rsidRPr="003E6792">
                <w:rPr>
                  <w:rFonts w:ascii="宋体" w:hAnsi="宋体" w:cs="宋体" w:hint="eastAsia"/>
                  <w:color w:val="000000"/>
                  <w:kern w:val="0"/>
                  <w:sz w:val="18"/>
                  <w:szCs w:val="18"/>
                </w:rPr>
                <w:t>30cm</w:t>
              </w:r>
            </w:smartTag>
            <w:r w:rsidRPr="003E6792">
              <w:rPr>
                <w:rFonts w:ascii="宋体" w:hAnsi="宋体" w:cs="宋体" w:hint="eastAsia"/>
                <w:color w:val="000000"/>
                <w:kern w:val="0"/>
                <w:sz w:val="18"/>
                <w:szCs w:val="18"/>
              </w:rPr>
              <w:t>无机结合料、</w:t>
            </w:r>
            <w:smartTag w:uri="urn:schemas-microsoft-com:office:smarttags" w:element="chmetcnv">
              <w:smartTagPr>
                <w:attr w:name="TCSC" w:val="0"/>
                <w:attr w:name="NumberType" w:val="1"/>
                <w:attr w:name="Negative" w:val="False"/>
                <w:attr w:name="HasSpace" w:val="False"/>
                <w:attr w:name="SourceValue" w:val="7"/>
                <w:attr w:name="UnitName" w:val="cm"/>
              </w:smartTagPr>
              <w:r w:rsidRPr="003E6792">
                <w:rPr>
                  <w:rFonts w:ascii="宋体" w:hAnsi="宋体" w:cs="宋体" w:hint="eastAsia"/>
                  <w:color w:val="000000"/>
                  <w:kern w:val="0"/>
                  <w:sz w:val="18"/>
                  <w:szCs w:val="18"/>
                </w:rPr>
                <w:t>7cm</w:t>
              </w:r>
            </w:smartTag>
            <w:r w:rsidRPr="003E6792">
              <w:rPr>
                <w:rFonts w:ascii="宋体" w:hAnsi="宋体" w:cs="宋体" w:hint="eastAsia"/>
                <w:color w:val="000000"/>
                <w:kern w:val="0"/>
                <w:sz w:val="18"/>
                <w:szCs w:val="18"/>
              </w:rPr>
              <w:t>面层</w:t>
            </w:r>
          </w:p>
        </w:tc>
        <w:tc>
          <w:tcPr>
            <w:tcW w:w="652" w:type="pct"/>
            <w:tcBorders>
              <w:top w:val="single" w:sz="4" w:space="0" w:color="auto"/>
              <w:left w:val="nil"/>
              <w:bottom w:val="single" w:sz="4" w:space="0" w:color="auto"/>
              <w:right w:val="single" w:sz="4" w:space="0" w:color="auto"/>
            </w:tcBorders>
            <w:shd w:val="clear" w:color="auto" w:fill="auto"/>
            <w:vAlign w:val="center"/>
          </w:tcPr>
          <w:p w:rsidR="000E4B1F" w:rsidRPr="00C93BCA" w:rsidRDefault="000E4B1F" w:rsidP="0017092D">
            <w:pPr>
              <w:spacing w:line="240" w:lineRule="exact"/>
              <w:rPr>
                <w:rFonts w:ascii="仿宋_GB2312" w:hAnsi="宋体"/>
                <w:sz w:val="18"/>
                <w:szCs w:val="18"/>
              </w:rPr>
            </w:pPr>
            <w:r w:rsidRPr="003E6792">
              <w:rPr>
                <w:rFonts w:ascii="宋体" w:hAnsi="宋体" w:cs="宋体" w:hint="eastAsia"/>
                <w:kern w:val="0"/>
                <w:sz w:val="18"/>
                <w:szCs w:val="18"/>
              </w:rPr>
              <w:t>225元/</w:t>
            </w:r>
            <w:r w:rsidRPr="00C93BCA">
              <w:rPr>
                <w:rFonts w:ascii="宋体" w:hAnsi="宋体" w:cs="宋体" w:hint="eastAsia"/>
                <w:sz w:val="18"/>
                <w:szCs w:val="18"/>
              </w:rPr>
              <w:t>㎡</w:t>
            </w:r>
          </w:p>
        </w:tc>
      </w:tr>
      <w:tr w:rsidR="000E4B1F" w:rsidRPr="008A3C9A" w:rsidTr="0017092D">
        <w:trPr>
          <w:trHeight w:val="424"/>
        </w:trPr>
        <w:tc>
          <w:tcPr>
            <w:tcW w:w="440" w:type="pct"/>
            <w:tcBorders>
              <w:top w:val="nil"/>
              <w:left w:val="single" w:sz="4" w:space="0" w:color="auto"/>
              <w:bottom w:val="single" w:sz="4" w:space="0" w:color="auto"/>
              <w:right w:val="single" w:sz="4" w:space="0" w:color="auto"/>
            </w:tcBorders>
            <w:shd w:val="clear" w:color="auto" w:fill="auto"/>
            <w:vAlign w:val="center"/>
          </w:tcPr>
          <w:p w:rsidR="000E4B1F" w:rsidRPr="003E6792" w:rsidRDefault="000E4B1F" w:rsidP="0017092D">
            <w:pPr>
              <w:spacing w:line="240" w:lineRule="exact"/>
              <w:jc w:val="center"/>
              <w:rPr>
                <w:rFonts w:ascii="宋体" w:hAnsi="宋体" w:cs="宋体"/>
                <w:kern w:val="0"/>
                <w:sz w:val="18"/>
                <w:szCs w:val="18"/>
              </w:rPr>
            </w:pPr>
            <w:r w:rsidRPr="003E6792">
              <w:rPr>
                <w:rFonts w:ascii="宋体" w:hAnsi="宋体" w:cs="宋体" w:hint="eastAsia"/>
                <w:kern w:val="0"/>
                <w:sz w:val="18"/>
                <w:szCs w:val="18"/>
              </w:rPr>
              <w:t xml:space="preserve">7 </w:t>
            </w:r>
          </w:p>
        </w:tc>
        <w:tc>
          <w:tcPr>
            <w:tcW w:w="1737" w:type="pct"/>
            <w:tcBorders>
              <w:top w:val="nil"/>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kern w:val="0"/>
                <w:sz w:val="18"/>
                <w:szCs w:val="18"/>
              </w:rPr>
            </w:pPr>
            <w:r w:rsidRPr="003E6792">
              <w:rPr>
                <w:rFonts w:ascii="宋体" w:hAnsi="宋体" w:cs="宋体" w:hint="eastAsia"/>
                <w:kern w:val="0"/>
                <w:sz w:val="18"/>
                <w:szCs w:val="18"/>
              </w:rPr>
              <w:t>水泥方砖路面</w:t>
            </w:r>
          </w:p>
        </w:tc>
        <w:tc>
          <w:tcPr>
            <w:tcW w:w="2171" w:type="pct"/>
            <w:tcBorders>
              <w:top w:val="nil"/>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rPr>
                <w:rFonts w:ascii="宋体" w:hAnsi="宋体" w:cs="宋体"/>
                <w:color w:val="000000"/>
                <w:kern w:val="0"/>
                <w:sz w:val="18"/>
                <w:szCs w:val="18"/>
              </w:rPr>
            </w:pPr>
            <w:smartTag w:uri="urn:schemas-microsoft-com:office:smarttags" w:element="chmetcnv">
              <w:smartTagPr>
                <w:attr w:name="TCSC" w:val="0"/>
                <w:attr w:name="NumberType" w:val="1"/>
                <w:attr w:name="Negative" w:val="False"/>
                <w:attr w:name="HasSpace" w:val="False"/>
                <w:attr w:name="SourceValue" w:val="30"/>
                <w:attr w:name="UnitName" w:val="cm"/>
              </w:smartTagPr>
              <w:r w:rsidRPr="003E6792">
                <w:rPr>
                  <w:rFonts w:ascii="宋体" w:hAnsi="宋体" w:cs="宋体" w:hint="eastAsia"/>
                  <w:color w:val="000000"/>
                  <w:kern w:val="0"/>
                  <w:sz w:val="18"/>
                  <w:szCs w:val="18"/>
                </w:rPr>
                <w:t>30cm</w:t>
              </w:r>
            </w:smartTag>
            <w:r w:rsidRPr="003E6792">
              <w:rPr>
                <w:rFonts w:ascii="宋体" w:hAnsi="宋体" w:cs="宋体" w:hint="eastAsia"/>
                <w:color w:val="000000"/>
                <w:kern w:val="0"/>
                <w:sz w:val="18"/>
                <w:szCs w:val="18"/>
              </w:rPr>
              <w:t>无机结合料， 50×50×10大方砖</w:t>
            </w:r>
          </w:p>
        </w:tc>
        <w:tc>
          <w:tcPr>
            <w:tcW w:w="652" w:type="pct"/>
            <w:tcBorders>
              <w:top w:val="nil"/>
              <w:left w:val="nil"/>
              <w:bottom w:val="single" w:sz="4" w:space="0" w:color="auto"/>
              <w:right w:val="single" w:sz="4" w:space="0" w:color="auto"/>
            </w:tcBorders>
            <w:shd w:val="clear" w:color="auto" w:fill="auto"/>
            <w:vAlign w:val="center"/>
          </w:tcPr>
          <w:p w:rsidR="000E4B1F" w:rsidRPr="008A3C9A" w:rsidRDefault="000E4B1F" w:rsidP="0017092D">
            <w:pPr>
              <w:spacing w:line="240" w:lineRule="exact"/>
              <w:rPr>
                <w:rFonts w:ascii="仿宋_GB2312" w:hAnsi="宋体"/>
                <w:sz w:val="18"/>
                <w:szCs w:val="18"/>
              </w:rPr>
            </w:pPr>
            <w:r w:rsidRPr="003E6792">
              <w:rPr>
                <w:rFonts w:ascii="宋体" w:hAnsi="宋体" w:cs="宋体" w:hint="eastAsia"/>
                <w:kern w:val="0"/>
                <w:sz w:val="18"/>
                <w:szCs w:val="18"/>
              </w:rPr>
              <w:t>182元/</w:t>
            </w:r>
            <w:r w:rsidRPr="00C93BCA">
              <w:rPr>
                <w:rFonts w:ascii="宋体" w:hAnsi="宋体" w:cs="宋体" w:hint="eastAsia"/>
                <w:sz w:val="18"/>
                <w:szCs w:val="18"/>
              </w:rPr>
              <w:t>㎡</w:t>
            </w:r>
          </w:p>
        </w:tc>
      </w:tr>
      <w:tr w:rsidR="000E4B1F" w:rsidRPr="008A3C9A" w:rsidTr="0017092D">
        <w:trPr>
          <w:trHeight w:val="424"/>
        </w:trPr>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rsidR="000E4B1F" w:rsidRPr="003E6792" w:rsidRDefault="000E4B1F" w:rsidP="0017092D">
            <w:pPr>
              <w:spacing w:line="240" w:lineRule="exact"/>
              <w:jc w:val="center"/>
              <w:rPr>
                <w:rFonts w:ascii="宋体" w:hAnsi="宋体" w:cs="宋体"/>
                <w:kern w:val="0"/>
                <w:sz w:val="18"/>
                <w:szCs w:val="18"/>
              </w:rPr>
            </w:pPr>
            <w:r w:rsidRPr="003E6792">
              <w:rPr>
                <w:rFonts w:ascii="宋体" w:hAnsi="宋体" w:cs="宋体" w:hint="eastAsia"/>
                <w:kern w:val="0"/>
                <w:sz w:val="18"/>
                <w:szCs w:val="18"/>
              </w:rPr>
              <w:t xml:space="preserve">8 </w:t>
            </w:r>
          </w:p>
        </w:tc>
        <w:tc>
          <w:tcPr>
            <w:tcW w:w="1737" w:type="pct"/>
            <w:tcBorders>
              <w:top w:val="single" w:sz="4" w:space="0" w:color="auto"/>
              <w:left w:val="single" w:sz="4" w:space="0" w:color="auto"/>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kern w:val="0"/>
                <w:sz w:val="18"/>
                <w:szCs w:val="18"/>
              </w:rPr>
            </w:pPr>
            <w:r w:rsidRPr="003E6792">
              <w:rPr>
                <w:rFonts w:ascii="宋体" w:hAnsi="宋体" w:cs="宋体" w:hint="eastAsia"/>
                <w:kern w:val="0"/>
                <w:sz w:val="18"/>
                <w:szCs w:val="18"/>
              </w:rPr>
              <w:t>石材路面</w:t>
            </w:r>
          </w:p>
        </w:tc>
        <w:tc>
          <w:tcPr>
            <w:tcW w:w="2171" w:type="pct"/>
            <w:tcBorders>
              <w:top w:val="single" w:sz="4" w:space="0" w:color="auto"/>
              <w:left w:val="single" w:sz="4" w:space="0" w:color="auto"/>
              <w:bottom w:val="single" w:sz="4" w:space="0" w:color="auto"/>
              <w:right w:val="single" w:sz="4" w:space="0" w:color="auto"/>
            </w:tcBorders>
            <w:shd w:val="clear" w:color="auto" w:fill="auto"/>
            <w:vAlign w:val="center"/>
          </w:tcPr>
          <w:p w:rsidR="000E4B1F" w:rsidRPr="003E6792" w:rsidRDefault="000E4B1F" w:rsidP="0017092D">
            <w:pPr>
              <w:spacing w:line="240" w:lineRule="exact"/>
              <w:rPr>
                <w:rFonts w:ascii="宋体" w:hAnsi="宋体" w:cs="宋体"/>
                <w:color w:val="000000"/>
                <w:kern w:val="0"/>
                <w:sz w:val="18"/>
                <w:szCs w:val="18"/>
              </w:rPr>
            </w:pPr>
            <w:smartTag w:uri="urn:schemas-microsoft-com:office:smarttags" w:element="chmetcnv">
              <w:smartTagPr>
                <w:attr w:name="TCSC" w:val="0"/>
                <w:attr w:name="NumberType" w:val="1"/>
                <w:attr w:name="Negative" w:val="False"/>
                <w:attr w:name="HasSpace" w:val="False"/>
                <w:attr w:name="SourceValue" w:val="30"/>
                <w:attr w:name="UnitName" w:val="cm"/>
              </w:smartTagPr>
              <w:r w:rsidRPr="003E6792">
                <w:rPr>
                  <w:rFonts w:ascii="宋体" w:hAnsi="宋体" w:cs="宋体" w:hint="eastAsia"/>
                  <w:color w:val="000000"/>
                  <w:kern w:val="0"/>
                  <w:sz w:val="18"/>
                  <w:szCs w:val="18"/>
                </w:rPr>
                <w:t>30cm</w:t>
              </w:r>
            </w:smartTag>
            <w:r w:rsidRPr="003E6792">
              <w:rPr>
                <w:rFonts w:ascii="宋体" w:hAnsi="宋体" w:cs="宋体" w:hint="eastAsia"/>
                <w:color w:val="000000"/>
                <w:kern w:val="0"/>
                <w:sz w:val="18"/>
                <w:szCs w:val="18"/>
              </w:rPr>
              <w:t>无机结合料、</w:t>
            </w:r>
            <w:smartTag w:uri="urn:schemas-microsoft-com:office:smarttags" w:element="chmetcnv">
              <w:smartTagPr>
                <w:attr w:name="TCSC" w:val="0"/>
                <w:attr w:name="NumberType" w:val="1"/>
                <w:attr w:name="Negative" w:val="False"/>
                <w:attr w:name="HasSpace" w:val="False"/>
                <w:attr w:name="SourceValue" w:val="8"/>
                <w:attr w:name="UnitName" w:val="cm"/>
              </w:smartTagPr>
              <w:r w:rsidRPr="003E6792">
                <w:rPr>
                  <w:rFonts w:ascii="宋体" w:hAnsi="宋体" w:cs="宋体" w:hint="eastAsia"/>
                  <w:color w:val="000000"/>
                  <w:kern w:val="0"/>
                  <w:sz w:val="18"/>
                  <w:szCs w:val="18"/>
                </w:rPr>
                <w:t>8cm</w:t>
              </w:r>
            </w:smartTag>
            <w:r w:rsidRPr="003E6792">
              <w:rPr>
                <w:rFonts w:ascii="宋体" w:hAnsi="宋体" w:cs="宋体" w:hint="eastAsia"/>
                <w:color w:val="000000"/>
                <w:kern w:val="0"/>
                <w:sz w:val="18"/>
                <w:szCs w:val="18"/>
              </w:rPr>
              <w:t>面层</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0E4B1F" w:rsidRPr="008A3C9A" w:rsidRDefault="000E4B1F" w:rsidP="0017092D">
            <w:pPr>
              <w:spacing w:line="240" w:lineRule="exact"/>
              <w:rPr>
                <w:rFonts w:ascii="仿宋_GB2312" w:hAnsi="宋体"/>
                <w:sz w:val="18"/>
                <w:szCs w:val="18"/>
              </w:rPr>
            </w:pPr>
            <w:r w:rsidRPr="003E6792">
              <w:rPr>
                <w:rFonts w:ascii="宋体" w:hAnsi="宋体" w:cs="宋体" w:hint="eastAsia"/>
                <w:kern w:val="0"/>
                <w:sz w:val="18"/>
                <w:szCs w:val="18"/>
              </w:rPr>
              <w:t>468元/</w:t>
            </w:r>
            <w:r w:rsidRPr="00C93BCA">
              <w:rPr>
                <w:rFonts w:ascii="宋体" w:hAnsi="宋体" w:cs="宋体" w:hint="eastAsia"/>
                <w:sz w:val="18"/>
                <w:szCs w:val="18"/>
              </w:rPr>
              <w:t>㎡</w:t>
            </w:r>
          </w:p>
        </w:tc>
      </w:tr>
      <w:tr w:rsidR="000E4B1F" w:rsidRPr="003E6792" w:rsidTr="0017092D">
        <w:trPr>
          <w:trHeight w:val="424"/>
        </w:trPr>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rsidR="000E4B1F" w:rsidRPr="003E6792" w:rsidRDefault="000E4B1F" w:rsidP="0017092D">
            <w:pPr>
              <w:spacing w:line="240" w:lineRule="exact"/>
              <w:jc w:val="center"/>
              <w:rPr>
                <w:rFonts w:ascii="宋体" w:hAnsi="宋体" w:cs="宋体"/>
                <w:kern w:val="0"/>
                <w:sz w:val="18"/>
                <w:szCs w:val="18"/>
              </w:rPr>
            </w:pPr>
            <w:r w:rsidRPr="003E6792">
              <w:rPr>
                <w:rFonts w:ascii="宋体" w:hAnsi="宋体" w:cs="宋体" w:hint="eastAsia"/>
                <w:kern w:val="0"/>
                <w:sz w:val="18"/>
                <w:szCs w:val="18"/>
              </w:rPr>
              <w:t xml:space="preserve">9 </w:t>
            </w:r>
          </w:p>
        </w:tc>
        <w:tc>
          <w:tcPr>
            <w:tcW w:w="1737" w:type="pct"/>
            <w:tcBorders>
              <w:top w:val="single" w:sz="4" w:space="0" w:color="auto"/>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kern w:val="0"/>
                <w:sz w:val="18"/>
                <w:szCs w:val="18"/>
              </w:rPr>
            </w:pPr>
            <w:r w:rsidRPr="003E6792">
              <w:rPr>
                <w:rFonts w:ascii="宋体" w:hAnsi="宋体" w:cs="宋体" w:hint="eastAsia"/>
                <w:kern w:val="0"/>
                <w:sz w:val="18"/>
                <w:szCs w:val="18"/>
              </w:rPr>
              <w:t>混凝土缘石</w:t>
            </w:r>
          </w:p>
        </w:tc>
        <w:tc>
          <w:tcPr>
            <w:tcW w:w="2171" w:type="pct"/>
            <w:tcBorders>
              <w:top w:val="single" w:sz="4" w:space="0" w:color="auto"/>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kern w:val="0"/>
                <w:sz w:val="18"/>
                <w:szCs w:val="18"/>
              </w:rPr>
            </w:pPr>
            <w:r w:rsidRPr="003E6792">
              <w:rPr>
                <w:rFonts w:ascii="宋体" w:hAnsi="宋体" w:cs="宋体" w:hint="eastAsia"/>
                <w:kern w:val="0"/>
                <w:sz w:val="18"/>
                <w:szCs w:val="18"/>
              </w:rPr>
              <w:t xml:space="preserve">49.5×20×10缘石 </w:t>
            </w:r>
          </w:p>
        </w:tc>
        <w:tc>
          <w:tcPr>
            <w:tcW w:w="652" w:type="pct"/>
            <w:tcBorders>
              <w:top w:val="single" w:sz="4" w:space="0" w:color="auto"/>
              <w:left w:val="nil"/>
              <w:bottom w:val="nil"/>
              <w:right w:val="single" w:sz="4" w:space="0" w:color="auto"/>
            </w:tcBorders>
            <w:shd w:val="clear" w:color="auto" w:fill="auto"/>
            <w:vAlign w:val="center"/>
          </w:tcPr>
          <w:p w:rsidR="000E4B1F" w:rsidRPr="003E6792" w:rsidRDefault="000E4B1F" w:rsidP="0017092D">
            <w:pPr>
              <w:spacing w:line="240" w:lineRule="exact"/>
              <w:jc w:val="center"/>
              <w:rPr>
                <w:rFonts w:ascii="宋体" w:hAnsi="宋体" w:cs="宋体"/>
                <w:kern w:val="0"/>
                <w:sz w:val="18"/>
                <w:szCs w:val="18"/>
              </w:rPr>
            </w:pPr>
            <w:r w:rsidRPr="003E6792">
              <w:rPr>
                <w:rFonts w:ascii="宋体" w:hAnsi="宋体" w:cs="宋体" w:hint="eastAsia"/>
                <w:kern w:val="0"/>
                <w:sz w:val="18"/>
                <w:szCs w:val="18"/>
              </w:rPr>
              <w:t>46元/m</w:t>
            </w:r>
          </w:p>
        </w:tc>
      </w:tr>
      <w:tr w:rsidR="000E4B1F" w:rsidRPr="003E6792" w:rsidTr="0017092D">
        <w:trPr>
          <w:trHeight w:val="424"/>
        </w:trPr>
        <w:tc>
          <w:tcPr>
            <w:tcW w:w="440" w:type="pct"/>
            <w:tcBorders>
              <w:top w:val="nil"/>
              <w:left w:val="single" w:sz="4" w:space="0" w:color="auto"/>
              <w:bottom w:val="single" w:sz="4" w:space="0" w:color="auto"/>
              <w:right w:val="single" w:sz="4" w:space="0" w:color="auto"/>
            </w:tcBorders>
            <w:shd w:val="clear" w:color="auto" w:fill="auto"/>
            <w:vAlign w:val="center"/>
          </w:tcPr>
          <w:p w:rsidR="000E4B1F" w:rsidRPr="003E6792" w:rsidRDefault="000E4B1F" w:rsidP="0017092D">
            <w:pPr>
              <w:spacing w:line="240" w:lineRule="exact"/>
              <w:jc w:val="center"/>
              <w:rPr>
                <w:rFonts w:ascii="宋体" w:hAnsi="宋体" w:cs="宋体"/>
                <w:kern w:val="0"/>
                <w:sz w:val="18"/>
                <w:szCs w:val="18"/>
              </w:rPr>
            </w:pPr>
            <w:r w:rsidRPr="003E6792">
              <w:rPr>
                <w:rFonts w:ascii="宋体" w:hAnsi="宋体" w:cs="宋体" w:hint="eastAsia"/>
                <w:kern w:val="0"/>
                <w:sz w:val="18"/>
                <w:szCs w:val="18"/>
              </w:rPr>
              <w:t xml:space="preserve">10 </w:t>
            </w:r>
          </w:p>
        </w:tc>
        <w:tc>
          <w:tcPr>
            <w:tcW w:w="1737" w:type="pct"/>
            <w:tcBorders>
              <w:top w:val="nil"/>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kern w:val="0"/>
                <w:sz w:val="18"/>
                <w:szCs w:val="18"/>
              </w:rPr>
            </w:pPr>
            <w:r w:rsidRPr="003E6792">
              <w:rPr>
                <w:rFonts w:ascii="宋体" w:hAnsi="宋体" w:cs="宋体" w:hint="eastAsia"/>
                <w:kern w:val="0"/>
                <w:sz w:val="18"/>
                <w:szCs w:val="18"/>
              </w:rPr>
              <w:t>花岗岩缘石</w:t>
            </w:r>
          </w:p>
        </w:tc>
        <w:tc>
          <w:tcPr>
            <w:tcW w:w="2171" w:type="pct"/>
            <w:tcBorders>
              <w:top w:val="nil"/>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color w:val="000000"/>
                <w:kern w:val="0"/>
                <w:sz w:val="18"/>
                <w:szCs w:val="18"/>
              </w:rPr>
            </w:pPr>
            <w:r w:rsidRPr="003E6792">
              <w:rPr>
                <w:rFonts w:ascii="宋体" w:hAnsi="宋体" w:cs="宋体" w:hint="eastAsia"/>
                <w:color w:val="000000"/>
                <w:kern w:val="0"/>
                <w:sz w:val="18"/>
                <w:szCs w:val="18"/>
              </w:rPr>
              <w:t>豆石混凝土花岗岩缘石</w:t>
            </w:r>
          </w:p>
        </w:tc>
        <w:tc>
          <w:tcPr>
            <w:tcW w:w="652" w:type="pct"/>
            <w:tcBorders>
              <w:top w:val="single" w:sz="4" w:space="0" w:color="auto"/>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jc w:val="center"/>
              <w:rPr>
                <w:rFonts w:ascii="宋体" w:hAnsi="宋体" w:cs="宋体"/>
                <w:kern w:val="0"/>
                <w:sz w:val="18"/>
                <w:szCs w:val="18"/>
              </w:rPr>
            </w:pPr>
            <w:r w:rsidRPr="003E6792">
              <w:rPr>
                <w:rFonts w:ascii="宋体" w:hAnsi="宋体" w:cs="宋体" w:hint="eastAsia"/>
                <w:kern w:val="0"/>
                <w:sz w:val="18"/>
                <w:szCs w:val="18"/>
              </w:rPr>
              <w:t>188元/m</w:t>
            </w:r>
          </w:p>
        </w:tc>
      </w:tr>
      <w:tr w:rsidR="000E4B1F" w:rsidRPr="003E6792" w:rsidTr="0017092D">
        <w:trPr>
          <w:trHeight w:val="424"/>
        </w:trPr>
        <w:tc>
          <w:tcPr>
            <w:tcW w:w="440" w:type="pct"/>
            <w:tcBorders>
              <w:top w:val="nil"/>
              <w:left w:val="single" w:sz="4" w:space="0" w:color="auto"/>
              <w:bottom w:val="single" w:sz="4" w:space="0" w:color="auto"/>
              <w:right w:val="single" w:sz="4" w:space="0" w:color="auto"/>
            </w:tcBorders>
            <w:shd w:val="clear" w:color="auto" w:fill="auto"/>
            <w:vAlign w:val="center"/>
          </w:tcPr>
          <w:p w:rsidR="000E4B1F" w:rsidRPr="003E6792" w:rsidRDefault="000E4B1F" w:rsidP="0017092D">
            <w:pPr>
              <w:spacing w:line="240" w:lineRule="exact"/>
              <w:jc w:val="center"/>
              <w:rPr>
                <w:rFonts w:ascii="宋体" w:hAnsi="宋体" w:cs="宋体"/>
                <w:kern w:val="0"/>
                <w:sz w:val="18"/>
                <w:szCs w:val="18"/>
              </w:rPr>
            </w:pPr>
            <w:r w:rsidRPr="003E6792">
              <w:rPr>
                <w:rFonts w:ascii="宋体" w:hAnsi="宋体" w:cs="宋体" w:hint="eastAsia"/>
                <w:kern w:val="0"/>
                <w:sz w:val="18"/>
                <w:szCs w:val="18"/>
              </w:rPr>
              <w:t xml:space="preserve">11 </w:t>
            </w:r>
          </w:p>
        </w:tc>
        <w:tc>
          <w:tcPr>
            <w:tcW w:w="1737" w:type="pct"/>
            <w:tcBorders>
              <w:top w:val="nil"/>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kern w:val="0"/>
                <w:sz w:val="18"/>
                <w:szCs w:val="18"/>
              </w:rPr>
            </w:pPr>
            <w:r w:rsidRPr="003E6792">
              <w:rPr>
                <w:rFonts w:ascii="宋体" w:hAnsi="宋体" w:cs="宋体" w:hint="eastAsia"/>
                <w:kern w:val="0"/>
                <w:sz w:val="18"/>
                <w:szCs w:val="18"/>
              </w:rPr>
              <w:t>混凝土树池</w:t>
            </w:r>
          </w:p>
        </w:tc>
        <w:tc>
          <w:tcPr>
            <w:tcW w:w="2171" w:type="pct"/>
            <w:tcBorders>
              <w:top w:val="nil"/>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color w:val="000000"/>
                <w:kern w:val="0"/>
                <w:sz w:val="18"/>
                <w:szCs w:val="18"/>
              </w:rPr>
            </w:pPr>
            <w:r w:rsidRPr="003E6792">
              <w:rPr>
                <w:rFonts w:ascii="宋体" w:hAnsi="宋体" w:cs="宋体" w:hint="eastAsia"/>
                <w:color w:val="000000"/>
                <w:kern w:val="0"/>
                <w:sz w:val="18"/>
                <w:szCs w:val="18"/>
              </w:rPr>
              <w:t>1.5×1.5树池</w:t>
            </w:r>
          </w:p>
        </w:tc>
        <w:tc>
          <w:tcPr>
            <w:tcW w:w="652" w:type="pct"/>
            <w:tcBorders>
              <w:top w:val="nil"/>
              <w:left w:val="nil"/>
              <w:bottom w:val="nil"/>
              <w:right w:val="single" w:sz="4" w:space="0" w:color="auto"/>
            </w:tcBorders>
            <w:shd w:val="clear" w:color="auto" w:fill="auto"/>
            <w:vAlign w:val="center"/>
          </w:tcPr>
          <w:p w:rsidR="000E4B1F" w:rsidRPr="003E6792" w:rsidRDefault="000E4B1F" w:rsidP="0017092D">
            <w:pPr>
              <w:spacing w:line="240" w:lineRule="exact"/>
              <w:jc w:val="center"/>
              <w:rPr>
                <w:rFonts w:ascii="宋体" w:hAnsi="宋体" w:cs="宋体"/>
                <w:kern w:val="0"/>
                <w:sz w:val="18"/>
                <w:szCs w:val="18"/>
              </w:rPr>
            </w:pPr>
            <w:r w:rsidRPr="003E6792">
              <w:rPr>
                <w:rFonts w:ascii="宋体" w:hAnsi="宋体" w:cs="宋体" w:hint="eastAsia"/>
                <w:kern w:val="0"/>
                <w:sz w:val="18"/>
                <w:szCs w:val="18"/>
              </w:rPr>
              <w:t>222元/座</w:t>
            </w:r>
          </w:p>
        </w:tc>
      </w:tr>
      <w:tr w:rsidR="000E4B1F" w:rsidRPr="003E6792" w:rsidTr="0017092D">
        <w:trPr>
          <w:trHeight w:val="424"/>
        </w:trPr>
        <w:tc>
          <w:tcPr>
            <w:tcW w:w="440" w:type="pct"/>
            <w:tcBorders>
              <w:top w:val="nil"/>
              <w:left w:val="single" w:sz="4" w:space="0" w:color="auto"/>
              <w:bottom w:val="single" w:sz="4" w:space="0" w:color="auto"/>
              <w:right w:val="single" w:sz="4" w:space="0" w:color="auto"/>
            </w:tcBorders>
            <w:shd w:val="clear" w:color="auto" w:fill="auto"/>
            <w:vAlign w:val="center"/>
          </w:tcPr>
          <w:p w:rsidR="000E4B1F" w:rsidRPr="003E6792" w:rsidRDefault="000E4B1F" w:rsidP="0017092D">
            <w:pPr>
              <w:spacing w:line="240" w:lineRule="exact"/>
              <w:jc w:val="center"/>
              <w:rPr>
                <w:rFonts w:ascii="宋体" w:hAnsi="宋体" w:cs="宋体"/>
                <w:kern w:val="0"/>
                <w:sz w:val="18"/>
                <w:szCs w:val="18"/>
              </w:rPr>
            </w:pPr>
            <w:r w:rsidRPr="003E6792">
              <w:rPr>
                <w:rFonts w:ascii="宋体" w:hAnsi="宋体" w:cs="宋体" w:hint="eastAsia"/>
                <w:kern w:val="0"/>
                <w:sz w:val="18"/>
                <w:szCs w:val="18"/>
              </w:rPr>
              <w:t xml:space="preserve">12 </w:t>
            </w:r>
          </w:p>
        </w:tc>
        <w:tc>
          <w:tcPr>
            <w:tcW w:w="1737" w:type="pct"/>
            <w:tcBorders>
              <w:top w:val="single" w:sz="4" w:space="0" w:color="auto"/>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hint="eastAsia"/>
                <w:kern w:val="0"/>
                <w:sz w:val="18"/>
                <w:szCs w:val="18"/>
              </w:rPr>
            </w:pPr>
            <w:r w:rsidRPr="003E6792">
              <w:rPr>
                <w:rFonts w:ascii="宋体" w:hAnsi="宋体" w:cs="宋体" w:hint="eastAsia"/>
                <w:kern w:val="0"/>
                <w:sz w:val="18"/>
                <w:szCs w:val="18"/>
              </w:rPr>
              <w:t>花岗岩树池</w:t>
            </w:r>
          </w:p>
        </w:tc>
        <w:tc>
          <w:tcPr>
            <w:tcW w:w="2171" w:type="pct"/>
            <w:tcBorders>
              <w:top w:val="nil"/>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color w:val="000000"/>
                <w:kern w:val="0"/>
                <w:sz w:val="18"/>
                <w:szCs w:val="18"/>
              </w:rPr>
            </w:pPr>
            <w:r w:rsidRPr="003E6792">
              <w:rPr>
                <w:rFonts w:ascii="宋体" w:hAnsi="宋体" w:cs="宋体" w:hint="eastAsia"/>
                <w:color w:val="000000"/>
                <w:kern w:val="0"/>
                <w:sz w:val="18"/>
                <w:szCs w:val="18"/>
              </w:rPr>
              <w:t>1.5×1.5树池</w:t>
            </w:r>
          </w:p>
        </w:tc>
        <w:tc>
          <w:tcPr>
            <w:tcW w:w="652" w:type="pct"/>
            <w:tcBorders>
              <w:top w:val="single" w:sz="4" w:space="0" w:color="auto"/>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jc w:val="center"/>
              <w:rPr>
                <w:rFonts w:ascii="宋体" w:hAnsi="宋体" w:cs="宋体"/>
                <w:kern w:val="0"/>
                <w:sz w:val="18"/>
                <w:szCs w:val="18"/>
              </w:rPr>
            </w:pPr>
            <w:r w:rsidRPr="003E6792">
              <w:rPr>
                <w:rFonts w:ascii="宋体" w:hAnsi="宋体" w:cs="宋体" w:hint="eastAsia"/>
                <w:kern w:val="0"/>
                <w:sz w:val="18"/>
                <w:szCs w:val="18"/>
              </w:rPr>
              <w:t>417元/座</w:t>
            </w:r>
          </w:p>
        </w:tc>
      </w:tr>
      <w:tr w:rsidR="000E4B1F" w:rsidRPr="008A3C9A" w:rsidTr="0017092D">
        <w:trPr>
          <w:trHeight w:val="424"/>
        </w:trPr>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rsidR="000E4B1F" w:rsidRPr="003E6792" w:rsidRDefault="000E4B1F" w:rsidP="0017092D">
            <w:pPr>
              <w:spacing w:line="240" w:lineRule="exact"/>
              <w:jc w:val="center"/>
              <w:rPr>
                <w:rFonts w:ascii="宋体" w:hAnsi="宋体" w:cs="宋体"/>
                <w:kern w:val="0"/>
                <w:sz w:val="18"/>
                <w:szCs w:val="18"/>
              </w:rPr>
            </w:pPr>
            <w:r w:rsidRPr="003E6792">
              <w:rPr>
                <w:rFonts w:ascii="宋体" w:hAnsi="宋体" w:cs="宋体" w:hint="eastAsia"/>
                <w:kern w:val="0"/>
                <w:sz w:val="18"/>
                <w:szCs w:val="18"/>
              </w:rPr>
              <w:t xml:space="preserve">13 </w:t>
            </w:r>
          </w:p>
        </w:tc>
        <w:tc>
          <w:tcPr>
            <w:tcW w:w="1737" w:type="pct"/>
            <w:tcBorders>
              <w:top w:val="single" w:sz="4" w:space="0" w:color="auto"/>
              <w:left w:val="single" w:sz="4" w:space="0" w:color="auto"/>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kern w:val="0"/>
                <w:sz w:val="18"/>
                <w:szCs w:val="18"/>
              </w:rPr>
            </w:pPr>
            <w:r w:rsidRPr="003E6792">
              <w:rPr>
                <w:rFonts w:ascii="宋体" w:hAnsi="宋体" w:cs="宋体" w:hint="eastAsia"/>
                <w:kern w:val="0"/>
                <w:sz w:val="18"/>
                <w:szCs w:val="18"/>
              </w:rPr>
              <w:t xml:space="preserve">抗车辙沥青混凝土路面增加费用 </w:t>
            </w:r>
          </w:p>
        </w:tc>
        <w:tc>
          <w:tcPr>
            <w:tcW w:w="21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E4B1F" w:rsidRPr="003E6792" w:rsidRDefault="000E4B1F" w:rsidP="0017092D">
            <w:pPr>
              <w:spacing w:line="240" w:lineRule="exact"/>
              <w:jc w:val="left"/>
              <w:rPr>
                <w:rFonts w:ascii="宋体" w:hAnsi="宋体" w:cs="宋体"/>
                <w:kern w:val="0"/>
                <w:sz w:val="18"/>
                <w:szCs w:val="18"/>
              </w:rPr>
            </w:pPr>
            <w:r w:rsidRPr="003E6792">
              <w:rPr>
                <w:rFonts w:ascii="宋体" w:hAnsi="宋体" w:cs="宋体" w:hint="eastAsia"/>
                <w:kern w:val="0"/>
                <w:sz w:val="18"/>
                <w:szCs w:val="18"/>
              </w:rPr>
              <w:t xml:space="preserve">　</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0E4B1F" w:rsidRPr="008A3C9A" w:rsidRDefault="000E4B1F" w:rsidP="0017092D">
            <w:pPr>
              <w:spacing w:line="240" w:lineRule="exact"/>
              <w:rPr>
                <w:rFonts w:ascii="仿宋_GB2312" w:hAnsi="宋体"/>
                <w:sz w:val="18"/>
                <w:szCs w:val="18"/>
              </w:rPr>
            </w:pPr>
            <w:r w:rsidRPr="003E6792">
              <w:rPr>
                <w:rFonts w:ascii="宋体" w:hAnsi="宋体" w:cs="宋体" w:hint="eastAsia"/>
                <w:kern w:val="0"/>
                <w:sz w:val="18"/>
                <w:szCs w:val="18"/>
              </w:rPr>
              <w:t>15元/</w:t>
            </w:r>
            <w:r w:rsidRPr="00C93BCA">
              <w:rPr>
                <w:rFonts w:ascii="宋体" w:hAnsi="宋体" w:cs="宋体" w:hint="eastAsia"/>
                <w:sz w:val="18"/>
                <w:szCs w:val="18"/>
              </w:rPr>
              <w:t>㎡</w:t>
            </w:r>
          </w:p>
        </w:tc>
      </w:tr>
      <w:tr w:rsidR="000E4B1F" w:rsidRPr="008A3C9A" w:rsidTr="0017092D">
        <w:trPr>
          <w:trHeight w:val="424"/>
        </w:trPr>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rsidR="000E4B1F" w:rsidRPr="003E6792" w:rsidRDefault="000E4B1F" w:rsidP="0017092D">
            <w:pPr>
              <w:spacing w:line="240" w:lineRule="exact"/>
              <w:jc w:val="center"/>
              <w:rPr>
                <w:rFonts w:ascii="宋体" w:hAnsi="宋体" w:cs="宋体"/>
                <w:kern w:val="0"/>
                <w:sz w:val="18"/>
                <w:szCs w:val="18"/>
              </w:rPr>
            </w:pPr>
            <w:r w:rsidRPr="003E6792">
              <w:rPr>
                <w:rFonts w:ascii="宋体" w:hAnsi="宋体" w:cs="宋体" w:hint="eastAsia"/>
                <w:kern w:val="0"/>
                <w:sz w:val="18"/>
                <w:szCs w:val="18"/>
              </w:rPr>
              <w:t xml:space="preserve">14 </w:t>
            </w:r>
          </w:p>
        </w:tc>
        <w:tc>
          <w:tcPr>
            <w:tcW w:w="1737" w:type="pct"/>
            <w:tcBorders>
              <w:top w:val="single" w:sz="4" w:space="0" w:color="auto"/>
              <w:left w:val="nil"/>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kern w:val="0"/>
                <w:sz w:val="18"/>
                <w:szCs w:val="18"/>
              </w:rPr>
            </w:pPr>
            <w:r w:rsidRPr="003E6792">
              <w:rPr>
                <w:rFonts w:ascii="宋体" w:hAnsi="宋体" w:cs="宋体" w:hint="eastAsia"/>
                <w:kern w:val="0"/>
                <w:sz w:val="18"/>
                <w:szCs w:val="18"/>
              </w:rPr>
              <w:t>改性沥青混凝土路面增加费用</w:t>
            </w:r>
          </w:p>
        </w:tc>
        <w:tc>
          <w:tcPr>
            <w:tcW w:w="2171" w:type="pct"/>
            <w:tcBorders>
              <w:top w:val="single" w:sz="4" w:space="0" w:color="auto"/>
              <w:left w:val="nil"/>
              <w:bottom w:val="single" w:sz="4" w:space="0" w:color="auto"/>
              <w:right w:val="single" w:sz="4" w:space="0" w:color="auto"/>
            </w:tcBorders>
            <w:shd w:val="clear" w:color="auto" w:fill="auto"/>
            <w:noWrap/>
            <w:vAlign w:val="center"/>
          </w:tcPr>
          <w:p w:rsidR="000E4B1F" w:rsidRPr="003E6792" w:rsidRDefault="000E4B1F" w:rsidP="0017092D">
            <w:pPr>
              <w:spacing w:line="240" w:lineRule="exact"/>
              <w:jc w:val="left"/>
              <w:rPr>
                <w:rFonts w:ascii="宋体" w:hAnsi="宋体" w:cs="宋体"/>
                <w:kern w:val="0"/>
                <w:sz w:val="18"/>
                <w:szCs w:val="18"/>
              </w:rPr>
            </w:pPr>
            <w:r w:rsidRPr="003E6792">
              <w:rPr>
                <w:rFonts w:ascii="宋体" w:hAnsi="宋体" w:cs="宋体" w:hint="eastAsia"/>
                <w:kern w:val="0"/>
                <w:sz w:val="18"/>
                <w:szCs w:val="18"/>
              </w:rPr>
              <w:t xml:space="preserve">　</w:t>
            </w:r>
          </w:p>
        </w:tc>
        <w:tc>
          <w:tcPr>
            <w:tcW w:w="652" w:type="pct"/>
            <w:tcBorders>
              <w:top w:val="single" w:sz="4" w:space="0" w:color="auto"/>
              <w:left w:val="nil"/>
              <w:bottom w:val="single" w:sz="4" w:space="0" w:color="auto"/>
              <w:right w:val="single" w:sz="4" w:space="0" w:color="auto"/>
            </w:tcBorders>
            <w:shd w:val="clear" w:color="auto" w:fill="auto"/>
            <w:vAlign w:val="center"/>
          </w:tcPr>
          <w:p w:rsidR="000E4B1F" w:rsidRPr="008A3C9A" w:rsidRDefault="000E4B1F" w:rsidP="0017092D">
            <w:pPr>
              <w:spacing w:line="240" w:lineRule="exact"/>
              <w:rPr>
                <w:rFonts w:ascii="仿宋_GB2312" w:hAnsi="宋体"/>
                <w:sz w:val="18"/>
                <w:szCs w:val="18"/>
              </w:rPr>
            </w:pPr>
            <w:r w:rsidRPr="003E6792">
              <w:rPr>
                <w:rFonts w:ascii="宋体" w:hAnsi="宋体" w:cs="宋体" w:hint="eastAsia"/>
                <w:kern w:val="0"/>
                <w:sz w:val="18"/>
                <w:szCs w:val="18"/>
              </w:rPr>
              <w:t>48元/</w:t>
            </w:r>
            <w:r w:rsidRPr="00C93BCA">
              <w:rPr>
                <w:rFonts w:ascii="宋体" w:hAnsi="宋体" w:cs="宋体" w:hint="eastAsia"/>
                <w:sz w:val="18"/>
                <w:szCs w:val="18"/>
              </w:rPr>
              <w:t>㎡</w:t>
            </w:r>
          </w:p>
        </w:tc>
      </w:tr>
      <w:tr w:rsidR="000E4B1F" w:rsidRPr="008A3C9A" w:rsidTr="0017092D">
        <w:trPr>
          <w:trHeight w:val="424"/>
        </w:trPr>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rsidR="000E4B1F" w:rsidRPr="003E6792" w:rsidRDefault="000E4B1F" w:rsidP="0017092D">
            <w:pPr>
              <w:spacing w:line="240" w:lineRule="exact"/>
              <w:jc w:val="center"/>
              <w:rPr>
                <w:rFonts w:ascii="宋体" w:hAnsi="宋体" w:cs="宋体"/>
                <w:kern w:val="0"/>
                <w:sz w:val="18"/>
                <w:szCs w:val="18"/>
              </w:rPr>
            </w:pPr>
            <w:r w:rsidRPr="003E6792">
              <w:rPr>
                <w:rFonts w:ascii="宋体" w:hAnsi="宋体" w:cs="宋体" w:hint="eastAsia"/>
                <w:kern w:val="0"/>
                <w:sz w:val="18"/>
                <w:szCs w:val="18"/>
              </w:rPr>
              <w:t xml:space="preserve">15 </w:t>
            </w:r>
          </w:p>
        </w:tc>
        <w:tc>
          <w:tcPr>
            <w:tcW w:w="1737" w:type="pct"/>
            <w:tcBorders>
              <w:top w:val="single" w:sz="4" w:space="0" w:color="auto"/>
              <w:left w:val="single" w:sz="4" w:space="0" w:color="auto"/>
              <w:bottom w:val="single" w:sz="4" w:space="0" w:color="auto"/>
              <w:right w:val="single" w:sz="4" w:space="0" w:color="auto"/>
            </w:tcBorders>
            <w:shd w:val="clear" w:color="auto" w:fill="auto"/>
            <w:vAlign w:val="center"/>
          </w:tcPr>
          <w:p w:rsidR="000E4B1F" w:rsidRPr="003E6792" w:rsidRDefault="000E4B1F" w:rsidP="0017092D">
            <w:pPr>
              <w:spacing w:line="240" w:lineRule="exact"/>
              <w:jc w:val="left"/>
              <w:rPr>
                <w:rFonts w:ascii="宋体" w:hAnsi="宋体" w:cs="宋体"/>
                <w:kern w:val="0"/>
                <w:sz w:val="18"/>
                <w:szCs w:val="18"/>
              </w:rPr>
            </w:pPr>
            <w:r w:rsidRPr="003E6792">
              <w:rPr>
                <w:rFonts w:ascii="宋体" w:hAnsi="宋体" w:cs="宋体" w:hint="eastAsia"/>
                <w:kern w:val="0"/>
                <w:sz w:val="18"/>
                <w:szCs w:val="18"/>
              </w:rPr>
              <w:t>沥青路面铣刨加铺（</w:t>
            </w:r>
            <w:smartTag w:uri="urn:schemas-microsoft-com:office:smarttags" w:element="chmetcnv">
              <w:smartTagPr>
                <w:attr w:name="TCSC" w:val="0"/>
                <w:attr w:name="NumberType" w:val="1"/>
                <w:attr w:name="Negative" w:val="False"/>
                <w:attr w:name="HasSpace" w:val="False"/>
                <w:attr w:name="SourceValue" w:val="5"/>
                <w:attr w:name="UnitName" w:val="cm"/>
              </w:smartTagPr>
              <w:r w:rsidRPr="003E6792">
                <w:rPr>
                  <w:rFonts w:ascii="宋体" w:hAnsi="宋体" w:cs="宋体" w:hint="eastAsia"/>
                  <w:kern w:val="0"/>
                  <w:sz w:val="18"/>
                  <w:szCs w:val="18"/>
                </w:rPr>
                <w:t>5cm</w:t>
              </w:r>
            </w:smartTag>
            <w:r w:rsidRPr="003E6792">
              <w:rPr>
                <w:rFonts w:ascii="宋体" w:hAnsi="宋体" w:cs="宋体" w:hint="eastAsia"/>
                <w:kern w:val="0"/>
                <w:sz w:val="18"/>
                <w:szCs w:val="18"/>
              </w:rPr>
              <w:t>)</w:t>
            </w:r>
          </w:p>
        </w:tc>
        <w:tc>
          <w:tcPr>
            <w:tcW w:w="21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E4B1F" w:rsidRPr="003E6792" w:rsidRDefault="000E4B1F" w:rsidP="0017092D">
            <w:pPr>
              <w:spacing w:line="240" w:lineRule="exact"/>
              <w:jc w:val="left"/>
              <w:rPr>
                <w:rFonts w:ascii="宋体" w:hAnsi="宋体" w:cs="宋体"/>
                <w:kern w:val="0"/>
                <w:sz w:val="18"/>
                <w:szCs w:val="18"/>
              </w:rPr>
            </w:pPr>
            <w:r w:rsidRPr="003E6792">
              <w:rPr>
                <w:rFonts w:ascii="宋体" w:hAnsi="宋体" w:cs="宋体" w:hint="eastAsia"/>
                <w:kern w:val="0"/>
                <w:sz w:val="18"/>
                <w:szCs w:val="18"/>
              </w:rPr>
              <w:t xml:space="preserve">　</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rsidR="000E4B1F" w:rsidRPr="008A3C9A" w:rsidRDefault="000E4B1F" w:rsidP="0017092D">
            <w:pPr>
              <w:spacing w:line="240" w:lineRule="exact"/>
              <w:rPr>
                <w:rFonts w:ascii="仿宋_GB2312" w:hAnsi="宋体"/>
                <w:sz w:val="18"/>
                <w:szCs w:val="18"/>
              </w:rPr>
            </w:pPr>
            <w:r w:rsidRPr="003E6792">
              <w:rPr>
                <w:rFonts w:ascii="宋体" w:hAnsi="宋体" w:cs="宋体" w:hint="eastAsia"/>
                <w:kern w:val="0"/>
                <w:sz w:val="18"/>
                <w:szCs w:val="18"/>
              </w:rPr>
              <w:t>137元/</w:t>
            </w:r>
            <w:r w:rsidRPr="00C93BCA">
              <w:rPr>
                <w:rFonts w:ascii="宋体" w:hAnsi="宋体" w:cs="宋体" w:hint="eastAsia"/>
                <w:sz w:val="18"/>
                <w:szCs w:val="18"/>
              </w:rPr>
              <w:t>㎡</w:t>
            </w:r>
          </w:p>
        </w:tc>
      </w:tr>
      <w:tr w:rsidR="000E4B1F" w:rsidRPr="00A364A0" w:rsidTr="0017092D">
        <w:trPr>
          <w:trHeight w:val="424"/>
        </w:trPr>
        <w:tc>
          <w:tcPr>
            <w:tcW w:w="5000" w:type="pct"/>
            <w:gridSpan w:val="4"/>
            <w:tcBorders>
              <w:top w:val="single" w:sz="4" w:space="0" w:color="auto"/>
              <w:left w:val="nil"/>
              <w:bottom w:val="nil"/>
              <w:right w:val="nil"/>
            </w:tcBorders>
            <w:shd w:val="clear" w:color="auto" w:fill="auto"/>
            <w:vAlign w:val="center"/>
          </w:tcPr>
          <w:p w:rsidR="000E4B1F" w:rsidRPr="00A364A0" w:rsidRDefault="000E4B1F" w:rsidP="0017092D">
            <w:pPr>
              <w:spacing w:line="340" w:lineRule="exact"/>
              <w:jc w:val="left"/>
              <w:rPr>
                <w:rFonts w:ascii="宋体" w:hAnsi="宋体" w:cs="宋体"/>
                <w:kern w:val="0"/>
                <w:sz w:val="20"/>
                <w:szCs w:val="18"/>
              </w:rPr>
            </w:pPr>
            <w:r w:rsidRPr="00A364A0">
              <w:rPr>
                <w:rFonts w:ascii="宋体" w:hAnsi="宋体" w:cs="宋体" w:hint="eastAsia"/>
                <w:kern w:val="0"/>
                <w:sz w:val="20"/>
                <w:szCs w:val="18"/>
              </w:rPr>
              <w:t>说明：单项工程小于15平方米的按15平方米收费。</w:t>
            </w:r>
          </w:p>
        </w:tc>
      </w:tr>
    </w:tbl>
    <w:p w:rsidR="000E4B1F" w:rsidRDefault="000E4B1F" w:rsidP="00F24955">
      <w:pPr>
        <w:spacing w:line="240" w:lineRule="auto"/>
        <w:ind w:firstLineChars="200" w:firstLine="640"/>
        <w:rPr>
          <w:rFonts w:ascii="仿宋_GB2312" w:eastAsia="仿宋_GB2312"/>
          <w:sz w:val="32"/>
          <w:szCs w:val="32"/>
        </w:rPr>
      </w:pPr>
      <w:r w:rsidRPr="00534306">
        <w:rPr>
          <w:rFonts w:ascii="仿宋_GB2312" w:eastAsia="仿宋_GB2312" w:hint="eastAsia"/>
          <w:sz w:val="32"/>
          <w:szCs w:val="32"/>
        </w:rPr>
        <w:lastRenderedPageBreak/>
        <w:t>收入预计：8000万元。</w:t>
      </w:r>
    </w:p>
    <w:p w:rsidR="008E1AF4" w:rsidRPr="00F07F73" w:rsidRDefault="008E1AF4" w:rsidP="00F24955">
      <w:pPr>
        <w:spacing w:line="240" w:lineRule="auto"/>
        <w:ind w:firstLineChars="200" w:firstLine="640"/>
        <w:rPr>
          <w:rFonts w:ascii="楷体" w:eastAsia="楷体" w:hAnsi="楷体"/>
          <w:sz w:val="32"/>
          <w:szCs w:val="32"/>
        </w:rPr>
      </w:pPr>
      <w:r w:rsidRPr="00F07F73">
        <w:rPr>
          <w:rFonts w:ascii="楷体" w:eastAsia="楷体" w:hAnsi="楷体" w:hint="eastAsia"/>
          <w:sz w:val="32"/>
          <w:szCs w:val="32"/>
        </w:rPr>
        <w:t>（六）国有资本经营预算财政拨款情况说明</w:t>
      </w:r>
    </w:p>
    <w:p w:rsidR="000E4B1F" w:rsidRPr="00FA6AAE" w:rsidRDefault="000E4B1F" w:rsidP="00F24955">
      <w:pPr>
        <w:spacing w:line="240" w:lineRule="auto"/>
        <w:ind w:firstLineChars="200" w:firstLine="640"/>
        <w:rPr>
          <w:rFonts w:ascii="仿宋_GB2312" w:eastAsia="仿宋_GB2312"/>
          <w:sz w:val="32"/>
          <w:szCs w:val="32"/>
        </w:rPr>
      </w:pPr>
      <w:r>
        <w:rPr>
          <w:rFonts w:ascii="仿宋_GB2312" w:eastAsia="仿宋_GB2312" w:hint="eastAsia"/>
          <w:sz w:val="32"/>
          <w:szCs w:val="32"/>
        </w:rPr>
        <w:t>本部门2019年无国有资本经营预算财政拨款安排的预算。</w:t>
      </w:r>
    </w:p>
    <w:p w:rsidR="008E1AF4" w:rsidRPr="00F07F73" w:rsidRDefault="008E1AF4" w:rsidP="00F24955">
      <w:pPr>
        <w:spacing w:line="240" w:lineRule="auto"/>
        <w:ind w:firstLineChars="200" w:firstLine="640"/>
        <w:rPr>
          <w:rFonts w:ascii="楷体" w:eastAsia="楷体" w:hAnsi="楷体"/>
          <w:sz w:val="32"/>
          <w:szCs w:val="32"/>
        </w:rPr>
      </w:pPr>
      <w:r w:rsidRPr="00F07F73">
        <w:rPr>
          <w:rFonts w:ascii="楷体" w:eastAsia="楷体" w:hAnsi="楷体" w:hint="eastAsia"/>
          <w:sz w:val="32"/>
          <w:szCs w:val="32"/>
        </w:rPr>
        <w:t>（七）国有资产占用情况说明</w:t>
      </w:r>
    </w:p>
    <w:p w:rsidR="008E1AF4" w:rsidRDefault="008E1AF4" w:rsidP="00F24955">
      <w:pPr>
        <w:spacing w:line="240" w:lineRule="auto"/>
        <w:ind w:firstLineChars="200" w:firstLine="640"/>
        <w:rPr>
          <w:rFonts w:ascii="仿宋_GB2312" w:eastAsia="仿宋_GB2312"/>
          <w:sz w:val="32"/>
          <w:szCs w:val="32"/>
        </w:rPr>
      </w:pPr>
      <w:r w:rsidRPr="00F24955">
        <w:rPr>
          <w:rFonts w:ascii="仿宋_GB2312" w:eastAsia="仿宋_GB2312" w:hint="eastAsia"/>
          <w:sz w:val="32"/>
          <w:szCs w:val="32"/>
        </w:rPr>
        <w:t>截止2018年底，本部门固定资产总额</w:t>
      </w:r>
      <w:r w:rsidR="00F24955" w:rsidRPr="00F24955">
        <w:rPr>
          <w:rFonts w:ascii="仿宋_GB2312" w:eastAsia="仿宋_GB2312" w:hint="eastAsia"/>
          <w:sz w:val="32"/>
          <w:szCs w:val="32"/>
        </w:rPr>
        <w:t>205253.62</w:t>
      </w:r>
      <w:r w:rsidRPr="00F24955">
        <w:rPr>
          <w:rFonts w:ascii="仿宋_GB2312" w:eastAsia="仿宋_GB2312" w:hint="eastAsia"/>
          <w:sz w:val="32"/>
          <w:szCs w:val="32"/>
        </w:rPr>
        <w:t>万元，其中：车辆</w:t>
      </w:r>
      <w:r w:rsidR="00F24955" w:rsidRPr="00F24955">
        <w:rPr>
          <w:rFonts w:ascii="仿宋_GB2312" w:eastAsia="仿宋_GB2312" w:hint="eastAsia"/>
          <w:sz w:val="32"/>
          <w:szCs w:val="32"/>
        </w:rPr>
        <w:t>798</w:t>
      </w:r>
      <w:r w:rsidRPr="00F24955">
        <w:rPr>
          <w:rFonts w:ascii="仿宋_GB2312" w:eastAsia="仿宋_GB2312" w:hint="eastAsia"/>
          <w:sz w:val="32"/>
          <w:szCs w:val="32"/>
        </w:rPr>
        <w:t>台，</w:t>
      </w:r>
      <w:r w:rsidR="00F24955" w:rsidRPr="00F24955">
        <w:rPr>
          <w:rFonts w:ascii="仿宋_GB2312" w:eastAsia="仿宋_GB2312" w:hint="eastAsia"/>
          <w:sz w:val="32"/>
          <w:szCs w:val="32"/>
        </w:rPr>
        <w:t>15702.70</w:t>
      </w:r>
      <w:r w:rsidRPr="00F24955">
        <w:rPr>
          <w:rFonts w:ascii="仿宋_GB2312" w:eastAsia="仿宋_GB2312" w:hint="eastAsia"/>
          <w:sz w:val="32"/>
          <w:szCs w:val="32"/>
        </w:rPr>
        <w:t>万元；单位价值50万元以上的通用设备</w:t>
      </w:r>
      <w:r w:rsidR="00F24955" w:rsidRPr="00F24955">
        <w:rPr>
          <w:rFonts w:ascii="仿宋_GB2312" w:eastAsia="仿宋_GB2312" w:hint="eastAsia"/>
          <w:sz w:val="32"/>
          <w:szCs w:val="32"/>
        </w:rPr>
        <w:t>79</w:t>
      </w:r>
      <w:r w:rsidRPr="00F24955">
        <w:rPr>
          <w:rFonts w:ascii="仿宋_GB2312" w:eastAsia="仿宋_GB2312" w:hint="eastAsia"/>
          <w:sz w:val="32"/>
          <w:szCs w:val="32"/>
        </w:rPr>
        <w:t>台（套）、</w:t>
      </w:r>
      <w:r w:rsidR="00F24955" w:rsidRPr="00F24955">
        <w:rPr>
          <w:rFonts w:ascii="仿宋_GB2312" w:eastAsia="仿宋_GB2312" w:hint="eastAsia"/>
          <w:sz w:val="32"/>
          <w:szCs w:val="32"/>
        </w:rPr>
        <w:t>9417.26</w:t>
      </w:r>
      <w:r w:rsidRPr="00F24955">
        <w:rPr>
          <w:rFonts w:ascii="仿宋_GB2312" w:eastAsia="仿宋_GB2312" w:hint="eastAsia"/>
          <w:sz w:val="32"/>
          <w:szCs w:val="32"/>
        </w:rPr>
        <w:t>万元，单位价值100万元以上的专用设备</w:t>
      </w:r>
      <w:r w:rsidR="00F24955" w:rsidRPr="00F24955">
        <w:rPr>
          <w:rFonts w:ascii="仿宋_GB2312" w:eastAsia="仿宋_GB2312" w:hint="eastAsia"/>
          <w:sz w:val="32"/>
          <w:szCs w:val="32"/>
        </w:rPr>
        <w:t>149</w:t>
      </w:r>
      <w:r w:rsidRPr="00F24955">
        <w:rPr>
          <w:rFonts w:ascii="仿宋_GB2312" w:eastAsia="仿宋_GB2312" w:hint="eastAsia"/>
          <w:sz w:val="32"/>
          <w:szCs w:val="32"/>
        </w:rPr>
        <w:t>台（套）、</w:t>
      </w:r>
      <w:r w:rsidR="00F24955" w:rsidRPr="00F24955">
        <w:rPr>
          <w:rFonts w:ascii="仿宋_GB2312" w:eastAsia="仿宋_GB2312" w:hint="eastAsia"/>
          <w:sz w:val="32"/>
          <w:szCs w:val="32"/>
        </w:rPr>
        <w:t>37987.6</w:t>
      </w:r>
      <w:r w:rsidR="00A120DD">
        <w:rPr>
          <w:rFonts w:ascii="仿宋_GB2312" w:eastAsia="仿宋_GB2312" w:hint="eastAsia"/>
          <w:sz w:val="32"/>
          <w:szCs w:val="32"/>
        </w:rPr>
        <w:t>8</w:t>
      </w:r>
      <w:r w:rsidRPr="00F24955">
        <w:rPr>
          <w:rFonts w:ascii="仿宋_GB2312" w:eastAsia="仿宋_GB2312" w:hint="eastAsia"/>
          <w:sz w:val="32"/>
          <w:szCs w:val="32"/>
        </w:rPr>
        <w:t>万元。</w:t>
      </w:r>
    </w:p>
    <w:p w:rsidR="008E1AF4" w:rsidRPr="00F24955" w:rsidRDefault="008E1AF4" w:rsidP="00F24955">
      <w:pPr>
        <w:spacing w:line="240" w:lineRule="auto"/>
        <w:ind w:firstLineChars="200" w:firstLine="640"/>
        <w:rPr>
          <w:rFonts w:ascii="黑体" w:eastAsia="黑体" w:hAnsi="黑体"/>
          <w:sz w:val="32"/>
          <w:szCs w:val="32"/>
        </w:rPr>
      </w:pPr>
      <w:r w:rsidRPr="00F24955">
        <w:rPr>
          <w:rFonts w:ascii="黑体" w:eastAsia="黑体" w:hAnsi="黑体" w:hint="eastAsia"/>
          <w:sz w:val="32"/>
          <w:szCs w:val="32"/>
        </w:rPr>
        <w:t>六、名词解释</w:t>
      </w:r>
    </w:p>
    <w:p w:rsidR="008E1AF4" w:rsidRPr="008E1AF4" w:rsidRDefault="008E1AF4" w:rsidP="00F24955">
      <w:pPr>
        <w:spacing w:line="240" w:lineRule="auto"/>
        <w:ind w:firstLineChars="200" w:firstLine="640"/>
        <w:rPr>
          <w:rFonts w:ascii="仿宋_GB2312" w:eastAsia="仿宋_GB2312"/>
          <w:sz w:val="32"/>
          <w:szCs w:val="32"/>
        </w:rPr>
      </w:pPr>
      <w:r w:rsidRPr="008E1AF4">
        <w:rPr>
          <w:rFonts w:ascii="仿宋_GB2312" w:eastAsia="仿宋_GB2312" w:hint="eastAsia"/>
          <w:sz w:val="32"/>
          <w:szCs w:val="32"/>
        </w:rPr>
        <w:t>“三公”经费财政拨款预算数：指本部门当年部门预算安排的因公出国（境）费用、公务接待费、公务用车购置和运行维护费预算数。</w:t>
      </w:r>
    </w:p>
    <w:p w:rsidR="00C54C7F" w:rsidRDefault="008E1AF4" w:rsidP="00F24955">
      <w:pPr>
        <w:spacing w:line="240" w:lineRule="auto"/>
        <w:ind w:firstLineChars="200" w:firstLine="640"/>
        <w:rPr>
          <w:rFonts w:ascii="仿宋_GB2312" w:eastAsia="仿宋_GB2312"/>
          <w:sz w:val="32"/>
          <w:szCs w:val="32"/>
        </w:rPr>
      </w:pPr>
      <w:r w:rsidRPr="008E1AF4">
        <w:rPr>
          <w:rFonts w:ascii="仿宋_GB2312" w:eastAsia="仿宋_GB2312" w:hint="eastAsia"/>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6C75EB" w:rsidRDefault="006C75EB" w:rsidP="00761112">
      <w:pPr>
        <w:spacing w:line="240" w:lineRule="auto"/>
        <w:ind w:firstLineChars="200" w:firstLine="720"/>
        <w:jc w:val="center"/>
        <w:rPr>
          <w:rFonts w:ascii="方正小标宋简体" w:eastAsia="方正小标宋简体" w:hAnsi="Times New Roman" w:cs="Droid Sans" w:hint="eastAsia"/>
          <w:color w:val="000000"/>
          <w:sz w:val="36"/>
          <w:szCs w:val="36"/>
        </w:rPr>
      </w:pPr>
    </w:p>
    <w:p w:rsidR="0017092D" w:rsidRDefault="0017092D" w:rsidP="00761112">
      <w:pPr>
        <w:spacing w:line="240" w:lineRule="auto"/>
        <w:ind w:firstLineChars="200" w:firstLine="720"/>
        <w:jc w:val="center"/>
        <w:rPr>
          <w:rFonts w:ascii="方正小标宋简体" w:eastAsia="方正小标宋简体" w:hAnsi="Times New Roman" w:cs="Droid Sans" w:hint="eastAsia"/>
          <w:color w:val="000000"/>
          <w:sz w:val="36"/>
          <w:szCs w:val="36"/>
        </w:rPr>
      </w:pPr>
    </w:p>
    <w:p w:rsidR="0017092D" w:rsidRDefault="0017092D" w:rsidP="00761112">
      <w:pPr>
        <w:spacing w:line="240" w:lineRule="auto"/>
        <w:ind w:firstLineChars="200" w:firstLine="720"/>
        <w:jc w:val="center"/>
        <w:rPr>
          <w:rFonts w:ascii="方正小标宋简体" w:eastAsia="方正小标宋简体" w:hAnsi="Times New Roman" w:cs="Droid Sans"/>
          <w:color w:val="000000"/>
          <w:sz w:val="36"/>
          <w:szCs w:val="36"/>
        </w:rPr>
      </w:pPr>
      <w:bookmarkStart w:id="0" w:name="_GoBack"/>
      <w:bookmarkEnd w:id="0"/>
    </w:p>
    <w:p w:rsidR="0017265C" w:rsidRDefault="0017265C" w:rsidP="00761112">
      <w:pPr>
        <w:spacing w:line="240" w:lineRule="auto"/>
        <w:ind w:firstLineChars="200" w:firstLine="720"/>
        <w:jc w:val="center"/>
        <w:rPr>
          <w:rFonts w:ascii="方正小标宋简体" w:eastAsia="方正小标宋简体" w:hAnsi="Times New Roman" w:cs="Droid Sans"/>
          <w:color w:val="000000"/>
          <w:sz w:val="36"/>
          <w:szCs w:val="36"/>
        </w:rPr>
      </w:pPr>
    </w:p>
    <w:p w:rsidR="009508E5" w:rsidRPr="00761112" w:rsidRDefault="009508E5" w:rsidP="00A371FE">
      <w:pPr>
        <w:spacing w:line="240" w:lineRule="auto"/>
        <w:jc w:val="center"/>
        <w:rPr>
          <w:rFonts w:ascii="方正小标宋简体" w:eastAsia="方正小标宋简体" w:hAnsi="Times New Roman" w:cs="Droid Sans"/>
          <w:color w:val="000000"/>
          <w:sz w:val="36"/>
          <w:szCs w:val="36"/>
        </w:rPr>
      </w:pPr>
      <w:r w:rsidRPr="00761112">
        <w:rPr>
          <w:rFonts w:ascii="方正小标宋简体" w:eastAsia="方正小标宋简体" w:hAnsi="Times New Roman" w:cs="Droid Sans" w:hint="eastAsia"/>
          <w:color w:val="000000"/>
          <w:sz w:val="36"/>
          <w:szCs w:val="36"/>
        </w:rPr>
        <w:t>第二部分  2019年部门预算报表</w:t>
      </w:r>
    </w:p>
    <w:p w:rsidR="00A371FE" w:rsidRDefault="00A371FE" w:rsidP="009508E5">
      <w:pPr>
        <w:spacing w:line="240" w:lineRule="auto"/>
        <w:ind w:firstLineChars="200" w:firstLine="640"/>
        <w:rPr>
          <w:rFonts w:ascii="仿宋_GB2312" w:eastAsia="仿宋_GB2312"/>
          <w:sz w:val="32"/>
          <w:szCs w:val="32"/>
        </w:rPr>
      </w:pPr>
    </w:p>
    <w:p w:rsidR="00636577" w:rsidRPr="008E1AF4" w:rsidRDefault="0017265C" w:rsidP="0017265C">
      <w:pPr>
        <w:spacing w:line="240" w:lineRule="auto"/>
        <w:ind w:firstLineChars="200" w:firstLine="640"/>
        <w:rPr>
          <w:rFonts w:ascii="仿宋_GB2312" w:eastAsia="仿宋_GB2312"/>
          <w:sz w:val="32"/>
          <w:szCs w:val="32"/>
        </w:rPr>
      </w:pPr>
      <w:r w:rsidRPr="0017265C">
        <w:rPr>
          <w:rFonts w:ascii="仿宋_GB2312" w:eastAsia="仿宋_GB2312" w:hint="eastAsia"/>
          <w:sz w:val="32"/>
          <w:szCs w:val="32"/>
        </w:rPr>
        <w:t>附件：</w:t>
      </w:r>
      <w:r>
        <w:rPr>
          <w:rFonts w:ascii="仿宋_GB2312" w:eastAsia="仿宋_GB2312" w:hint="eastAsia"/>
          <w:sz w:val="32"/>
          <w:szCs w:val="32"/>
        </w:rPr>
        <w:t>北京市交通委员会</w:t>
      </w:r>
      <w:r w:rsidRPr="0017265C">
        <w:rPr>
          <w:rFonts w:ascii="仿宋_GB2312" w:eastAsia="仿宋_GB2312" w:hint="eastAsia"/>
          <w:sz w:val="32"/>
          <w:szCs w:val="32"/>
        </w:rPr>
        <w:t>2019年部门预算报表</w:t>
      </w:r>
    </w:p>
    <w:sectPr w:rsidR="00636577" w:rsidRPr="008E1AF4" w:rsidSect="007164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BC4" w:rsidRDefault="003A7BC4" w:rsidP="008E0E97">
      <w:pPr>
        <w:spacing w:line="240" w:lineRule="auto"/>
      </w:pPr>
      <w:r>
        <w:separator/>
      </w:r>
    </w:p>
  </w:endnote>
  <w:endnote w:type="continuationSeparator" w:id="0">
    <w:p w:rsidR="003A7BC4" w:rsidRDefault="003A7BC4" w:rsidP="008E0E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Droid Sans">
    <w:altName w:val="Times New Roman"/>
    <w:charset w:val="00"/>
    <w:family w:val="auto"/>
    <w:pitch w:val="variable"/>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BC4" w:rsidRDefault="003A7BC4" w:rsidP="008E0E97">
      <w:pPr>
        <w:spacing w:line="240" w:lineRule="auto"/>
      </w:pPr>
      <w:r>
        <w:separator/>
      </w:r>
    </w:p>
  </w:footnote>
  <w:footnote w:type="continuationSeparator" w:id="0">
    <w:p w:rsidR="003A7BC4" w:rsidRDefault="003A7BC4" w:rsidP="008E0E9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E1AF4"/>
    <w:rsid w:val="00044B65"/>
    <w:rsid w:val="00066476"/>
    <w:rsid w:val="000675E7"/>
    <w:rsid w:val="00074D6D"/>
    <w:rsid w:val="00087303"/>
    <w:rsid w:val="000C05DD"/>
    <w:rsid w:val="000E47D8"/>
    <w:rsid w:val="000E4B1F"/>
    <w:rsid w:val="000E78DF"/>
    <w:rsid w:val="000F22C7"/>
    <w:rsid w:val="0017092D"/>
    <w:rsid w:val="0017265C"/>
    <w:rsid w:val="001826DF"/>
    <w:rsid w:val="00186FDD"/>
    <w:rsid w:val="0019321B"/>
    <w:rsid w:val="001A5B70"/>
    <w:rsid w:val="001B7FEC"/>
    <w:rsid w:val="002969A0"/>
    <w:rsid w:val="002B62AC"/>
    <w:rsid w:val="003316DF"/>
    <w:rsid w:val="00334536"/>
    <w:rsid w:val="0034752A"/>
    <w:rsid w:val="003908F1"/>
    <w:rsid w:val="003A53DB"/>
    <w:rsid w:val="003A7BC4"/>
    <w:rsid w:val="003C2DB4"/>
    <w:rsid w:val="003F733B"/>
    <w:rsid w:val="00423674"/>
    <w:rsid w:val="0042464D"/>
    <w:rsid w:val="00427358"/>
    <w:rsid w:val="00451A73"/>
    <w:rsid w:val="004A4EAB"/>
    <w:rsid w:val="004F4B5F"/>
    <w:rsid w:val="005110E0"/>
    <w:rsid w:val="00554B94"/>
    <w:rsid w:val="00566E3B"/>
    <w:rsid w:val="005B66FB"/>
    <w:rsid w:val="005C7694"/>
    <w:rsid w:val="006270EA"/>
    <w:rsid w:val="00636577"/>
    <w:rsid w:val="00647289"/>
    <w:rsid w:val="00677F2D"/>
    <w:rsid w:val="00687FC4"/>
    <w:rsid w:val="00693006"/>
    <w:rsid w:val="006C75EB"/>
    <w:rsid w:val="0071642C"/>
    <w:rsid w:val="007416D4"/>
    <w:rsid w:val="00761112"/>
    <w:rsid w:val="007F2430"/>
    <w:rsid w:val="00836448"/>
    <w:rsid w:val="00872F18"/>
    <w:rsid w:val="0089461E"/>
    <w:rsid w:val="008A3F46"/>
    <w:rsid w:val="008C120C"/>
    <w:rsid w:val="008E0E97"/>
    <w:rsid w:val="008E1AF4"/>
    <w:rsid w:val="00923739"/>
    <w:rsid w:val="009508E5"/>
    <w:rsid w:val="00957C4F"/>
    <w:rsid w:val="009C6BC5"/>
    <w:rsid w:val="00A120DD"/>
    <w:rsid w:val="00A21B58"/>
    <w:rsid w:val="00A241D0"/>
    <w:rsid w:val="00A371FE"/>
    <w:rsid w:val="00A522C2"/>
    <w:rsid w:val="00B01F5D"/>
    <w:rsid w:val="00B1799C"/>
    <w:rsid w:val="00B22A41"/>
    <w:rsid w:val="00B41C2F"/>
    <w:rsid w:val="00B866E0"/>
    <w:rsid w:val="00BE1318"/>
    <w:rsid w:val="00BE1D48"/>
    <w:rsid w:val="00BE39A8"/>
    <w:rsid w:val="00BF2A5A"/>
    <w:rsid w:val="00C3038A"/>
    <w:rsid w:val="00C96B6E"/>
    <w:rsid w:val="00CD5D47"/>
    <w:rsid w:val="00D72EFC"/>
    <w:rsid w:val="00E57A12"/>
    <w:rsid w:val="00ED3803"/>
    <w:rsid w:val="00EE408D"/>
    <w:rsid w:val="00EF75D7"/>
    <w:rsid w:val="00F07F73"/>
    <w:rsid w:val="00F24955"/>
    <w:rsid w:val="00F2547D"/>
    <w:rsid w:val="00F33B20"/>
    <w:rsid w:val="00F374D8"/>
    <w:rsid w:val="00FA5A94"/>
    <w:rsid w:val="00FC33CE"/>
    <w:rsid w:val="00FC79BE"/>
    <w:rsid w:val="00FE39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spacing w:line="56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4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E0E97"/>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rsid w:val="008E0E97"/>
    <w:rPr>
      <w:sz w:val="18"/>
      <w:szCs w:val="18"/>
    </w:rPr>
  </w:style>
  <w:style w:type="paragraph" w:styleId="a4">
    <w:name w:val="footer"/>
    <w:basedOn w:val="a"/>
    <w:link w:val="Char0"/>
    <w:uiPriority w:val="99"/>
    <w:unhideWhenUsed/>
    <w:rsid w:val="008E0E97"/>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8E0E9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4421">
      <w:bodyDiv w:val="1"/>
      <w:marLeft w:val="0"/>
      <w:marRight w:val="0"/>
      <w:marTop w:val="0"/>
      <w:marBottom w:val="0"/>
      <w:divBdr>
        <w:top w:val="none" w:sz="0" w:space="0" w:color="auto"/>
        <w:left w:val="none" w:sz="0" w:space="0" w:color="auto"/>
        <w:bottom w:val="none" w:sz="0" w:space="0" w:color="auto"/>
        <w:right w:val="none" w:sz="0" w:space="0" w:color="auto"/>
      </w:divBdr>
    </w:div>
    <w:div w:id="72554334">
      <w:bodyDiv w:val="1"/>
      <w:marLeft w:val="0"/>
      <w:marRight w:val="0"/>
      <w:marTop w:val="0"/>
      <w:marBottom w:val="0"/>
      <w:divBdr>
        <w:top w:val="none" w:sz="0" w:space="0" w:color="auto"/>
        <w:left w:val="none" w:sz="0" w:space="0" w:color="auto"/>
        <w:bottom w:val="none" w:sz="0" w:space="0" w:color="auto"/>
        <w:right w:val="none" w:sz="0" w:space="0" w:color="auto"/>
      </w:divBdr>
    </w:div>
    <w:div w:id="322129328">
      <w:bodyDiv w:val="1"/>
      <w:marLeft w:val="0"/>
      <w:marRight w:val="0"/>
      <w:marTop w:val="0"/>
      <w:marBottom w:val="0"/>
      <w:divBdr>
        <w:top w:val="none" w:sz="0" w:space="0" w:color="auto"/>
        <w:left w:val="none" w:sz="0" w:space="0" w:color="auto"/>
        <w:bottom w:val="none" w:sz="0" w:space="0" w:color="auto"/>
        <w:right w:val="none" w:sz="0" w:space="0" w:color="auto"/>
      </w:divBdr>
    </w:div>
    <w:div w:id="358512369">
      <w:bodyDiv w:val="1"/>
      <w:marLeft w:val="0"/>
      <w:marRight w:val="0"/>
      <w:marTop w:val="0"/>
      <w:marBottom w:val="0"/>
      <w:divBdr>
        <w:top w:val="none" w:sz="0" w:space="0" w:color="auto"/>
        <w:left w:val="none" w:sz="0" w:space="0" w:color="auto"/>
        <w:bottom w:val="none" w:sz="0" w:space="0" w:color="auto"/>
        <w:right w:val="none" w:sz="0" w:space="0" w:color="auto"/>
      </w:divBdr>
    </w:div>
    <w:div w:id="391318728">
      <w:bodyDiv w:val="1"/>
      <w:marLeft w:val="0"/>
      <w:marRight w:val="0"/>
      <w:marTop w:val="0"/>
      <w:marBottom w:val="0"/>
      <w:divBdr>
        <w:top w:val="none" w:sz="0" w:space="0" w:color="auto"/>
        <w:left w:val="none" w:sz="0" w:space="0" w:color="auto"/>
        <w:bottom w:val="none" w:sz="0" w:space="0" w:color="auto"/>
        <w:right w:val="none" w:sz="0" w:space="0" w:color="auto"/>
      </w:divBdr>
    </w:div>
    <w:div w:id="416095044">
      <w:bodyDiv w:val="1"/>
      <w:marLeft w:val="0"/>
      <w:marRight w:val="0"/>
      <w:marTop w:val="0"/>
      <w:marBottom w:val="0"/>
      <w:divBdr>
        <w:top w:val="none" w:sz="0" w:space="0" w:color="auto"/>
        <w:left w:val="none" w:sz="0" w:space="0" w:color="auto"/>
        <w:bottom w:val="none" w:sz="0" w:space="0" w:color="auto"/>
        <w:right w:val="none" w:sz="0" w:space="0" w:color="auto"/>
      </w:divBdr>
    </w:div>
    <w:div w:id="472262427">
      <w:bodyDiv w:val="1"/>
      <w:marLeft w:val="0"/>
      <w:marRight w:val="0"/>
      <w:marTop w:val="0"/>
      <w:marBottom w:val="0"/>
      <w:divBdr>
        <w:top w:val="none" w:sz="0" w:space="0" w:color="auto"/>
        <w:left w:val="none" w:sz="0" w:space="0" w:color="auto"/>
        <w:bottom w:val="none" w:sz="0" w:space="0" w:color="auto"/>
        <w:right w:val="none" w:sz="0" w:space="0" w:color="auto"/>
      </w:divBdr>
    </w:div>
    <w:div w:id="616066156">
      <w:bodyDiv w:val="1"/>
      <w:marLeft w:val="0"/>
      <w:marRight w:val="0"/>
      <w:marTop w:val="0"/>
      <w:marBottom w:val="0"/>
      <w:divBdr>
        <w:top w:val="none" w:sz="0" w:space="0" w:color="auto"/>
        <w:left w:val="none" w:sz="0" w:space="0" w:color="auto"/>
        <w:bottom w:val="none" w:sz="0" w:space="0" w:color="auto"/>
        <w:right w:val="none" w:sz="0" w:space="0" w:color="auto"/>
      </w:divBdr>
    </w:div>
    <w:div w:id="668407338">
      <w:bodyDiv w:val="1"/>
      <w:marLeft w:val="0"/>
      <w:marRight w:val="0"/>
      <w:marTop w:val="0"/>
      <w:marBottom w:val="0"/>
      <w:divBdr>
        <w:top w:val="none" w:sz="0" w:space="0" w:color="auto"/>
        <w:left w:val="none" w:sz="0" w:space="0" w:color="auto"/>
        <w:bottom w:val="none" w:sz="0" w:space="0" w:color="auto"/>
        <w:right w:val="none" w:sz="0" w:space="0" w:color="auto"/>
      </w:divBdr>
    </w:div>
    <w:div w:id="879784900">
      <w:bodyDiv w:val="1"/>
      <w:marLeft w:val="0"/>
      <w:marRight w:val="0"/>
      <w:marTop w:val="0"/>
      <w:marBottom w:val="0"/>
      <w:divBdr>
        <w:top w:val="none" w:sz="0" w:space="0" w:color="auto"/>
        <w:left w:val="none" w:sz="0" w:space="0" w:color="auto"/>
        <w:bottom w:val="none" w:sz="0" w:space="0" w:color="auto"/>
        <w:right w:val="none" w:sz="0" w:space="0" w:color="auto"/>
      </w:divBdr>
    </w:div>
    <w:div w:id="897059633">
      <w:bodyDiv w:val="1"/>
      <w:marLeft w:val="0"/>
      <w:marRight w:val="0"/>
      <w:marTop w:val="0"/>
      <w:marBottom w:val="0"/>
      <w:divBdr>
        <w:top w:val="none" w:sz="0" w:space="0" w:color="auto"/>
        <w:left w:val="none" w:sz="0" w:space="0" w:color="auto"/>
        <w:bottom w:val="none" w:sz="0" w:space="0" w:color="auto"/>
        <w:right w:val="none" w:sz="0" w:space="0" w:color="auto"/>
      </w:divBdr>
    </w:div>
    <w:div w:id="999230542">
      <w:bodyDiv w:val="1"/>
      <w:marLeft w:val="0"/>
      <w:marRight w:val="0"/>
      <w:marTop w:val="0"/>
      <w:marBottom w:val="0"/>
      <w:divBdr>
        <w:top w:val="none" w:sz="0" w:space="0" w:color="auto"/>
        <w:left w:val="none" w:sz="0" w:space="0" w:color="auto"/>
        <w:bottom w:val="none" w:sz="0" w:space="0" w:color="auto"/>
        <w:right w:val="none" w:sz="0" w:space="0" w:color="auto"/>
      </w:divBdr>
    </w:div>
    <w:div w:id="1330257268">
      <w:bodyDiv w:val="1"/>
      <w:marLeft w:val="0"/>
      <w:marRight w:val="0"/>
      <w:marTop w:val="0"/>
      <w:marBottom w:val="0"/>
      <w:divBdr>
        <w:top w:val="none" w:sz="0" w:space="0" w:color="auto"/>
        <w:left w:val="none" w:sz="0" w:space="0" w:color="auto"/>
        <w:bottom w:val="none" w:sz="0" w:space="0" w:color="auto"/>
        <w:right w:val="none" w:sz="0" w:space="0" w:color="auto"/>
      </w:divBdr>
    </w:div>
    <w:div w:id="1376277488">
      <w:bodyDiv w:val="1"/>
      <w:marLeft w:val="0"/>
      <w:marRight w:val="0"/>
      <w:marTop w:val="0"/>
      <w:marBottom w:val="0"/>
      <w:divBdr>
        <w:top w:val="none" w:sz="0" w:space="0" w:color="auto"/>
        <w:left w:val="none" w:sz="0" w:space="0" w:color="auto"/>
        <w:bottom w:val="none" w:sz="0" w:space="0" w:color="auto"/>
        <w:right w:val="none" w:sz="0" w:space="0" w:color="auto"/>
      </w:divBdr>
    </w:div>
    <w:div w:id="1586064634">
      <w:bodyDiv w:val="1"/>
      <w:marLeft w:val="0"/>
      <w:marRight w:val="0"/>
      <w:marTop w:val="0"/>
      <w:marBottom w:val="0"/>
      <w:divBdr>
        <w:top w:val="none" w:sz="0" w:space="0" w:color="auto"/>
        <w:left w:val="none" w:sz="0" w:space="0" w:color="auto"/>
        <w:bottom w:val="none" w:sz="0" w:space="0" w:color="auto"/>
        <w:right w:val="none" w:sz="0" w:space="0" w:color="auto"/>
      </w:divBdr>
    </w:div>
    <w:div w:id="1593007610">
      <w:bodyDiv w:val="1"/>
      <w:marLeft w:val="0"/>
      <w:marRight w:val="0"/>
      <w:marTop w:val="0"/>
      <w:marBottom w:val="0"/>
      <w:divBdr>
        <w:top w:val="none" w:sz="0" w:space="0" w:color="auto"/>
        <w:left w:val="none" w:sz="0" w:space="0" w:color="auto"/>
        <w:bottom w:val="none" w:sz="0" w:space="0" w:color="auto"/>
        <w:right w:val="none" w:sz="0" w:space="0" w:color="auto"/>
      </w:divBdr>
    </w:div>
    <w:div w:id="1680694012">
      <w:bodyDiv w:val="1"/>
      <w:marLeft w:val="0"/>
      <w:marRight w:val="0"/>
      <w:marTop w:val="0"/>
      <w:marBottom w:val="0"/>
      <w:divBdr>
        <w:top w:val="none" w:sz="0" w:space="0" w:color="auto"/>
        <w:left w:val="none" w:sz="0" w:space="0" w:color="auto"/>
        <w:bottom w:val="none" w:sz="0" w:space="0" w:color="auto"/>
        <w:right w:val="none" w:sz="0" w:space="0" w:color="auto"/>
      </w:divBdr>
    </w:div>
    <w:div w:id="1842040414">
      <w:bodyDiv w:val="1"/>
      <w:marLeft w:val="0"/>
      <w:marRight w:val="0"/>
      <w:marTop w:val="0"/>
      <w:marBottom w:val="0"/>
      <w:divBdr>
        <w:top w:val="none" w:sz="0" w:space="0" w:color="auto"/>
        <w:left w:val="none" w:sz="0" w:space="0" w:color="auto"/>
        <w:bottom w:val="none" w:sz="0" w:space="0" w:color="auto"/>
        <w:right w:val="none" w:sz="0" w:space="0" w:color="auto"/>
      </w:divBdr>
    </w:div>
    <w:div w:id="1882522219">
      <w:bodyDiv w:val="1"/>
      <w:marLeft w:val="0"/>
      <w:marRight w:val="0"/>
      <w:marTop w:val="0"/>
      <w:marBottom w:val="0"/>
      <w:divBdr>
        <w:top w:val="none" w:sz="0" w:space="0" w:color="auto"/>
        <w:left w:val="none" w:sz="0" w:space="0" w:color="auto"/>
        <w:bottom w:val="none" w:sz="0" w:space="0" w:color="auto"/>
        <w:right w:val="none" w:sz="0" w:space="0" w:color="auto"/>
      </w:divBdr>
    </w:div>
    <w:div w:id="1894538604">
      <w:bodyDiv w:val="1"/>
      <w:marLeft w:val="0"/>
      <w:marRight w:val="0"/>
      <w:marTop w:val="0"/>
      <w:marBottom w:val="0"/>
      <w:divBdr>
        <w:top w:val="none" w:sz="0" w:space="0" w:color="auto"/>
        <w:left w:val="none" w:sz="0" w:space="0" w:color="auto"/>
        <w:bottom w:val="none" w:sz="0" w:space="0" w:color="auto"/>
        <w:right w:val="none" w:sz="0" w:space="0" w:color="auto"/>
      </w:divBdr>
    </w:div>
    <w:div w:id="2129272264">
      <w:bodyDiv w:val="1"/>
      <w:marLeft w:val="0"/>
      <w:marRight w:val="0"/>
      <w:marTop w:val="0"/>
      <w:marBottom w:val="0"/>
      <w:divBdr>
        <w:top w:val="none" w:sz="0" w:space="0" w:color="auto"/>
        <w:left w:val="none" w:sz="0" w:space="0" w:color="auto"/>
        <w:bottom w:val="none" w:sz="0" w:space="0" w:color="auto"/>
        <w:right w:val="none" w:sz="0" w:space="0" w:color="auto"/>
      </w:divBdr>
    </w:div>
    <w:div w:id="213119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480</TotalTime>
  <Pages>13</Pages>
  <Words>848</Words>
  <Characters>4839</Characters>
  <Application>Microsoft Office Word</Application>
  <DocSecurity>0</DocSecurity>
  <Lines>40</Lines>
  <Paragraphs>11</Paragraphs>
  <ScaleCrop>false</ScaleCrop>
  <Company/>
  <LinksUpToDate>false</LinksUpToDate>
  <CharactersWithSpaces>5676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陈劲松</dc:creator>
  <cp:lastModifiedBy>陈劲松</cp:lastModifiedBy>
  <cp:revision>60</cp:revision>
  <dcterms:created xsi:type="dcterms:W3CDTF">2019-02-15T07:42:00Z</dcterms:created>
  <dcterms:modified xsi:type="dcterms:W3CDTF">2019-02-22T08:10:00Z</dcterms:modified>
</cp:coreProperties>
</file>