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0B" w:rsidRPr="0007600B" w:rsidRDefault="0007600B" w:rsidP="0007600B">
      <w:pPr>
        <w:widowControl/>
        <w:spacing w:after="75" w:line="54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7600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07600B"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北京市交通委员会2020年政府信息公开</w:t>
      </w:r>
      <w:bookmarkStart w:id="0" w:name="_GoBack"/>
      <w:bookmarkEnd w:id="0"/>
    </w:p>
    <w:p w:rsidR="0007600B" w:rsidRPr="0007600B" w:rsidRDefault="0007600B" w:rsidP="0007600B">
      <w:pPr>
        <w:widowControl/>
        <w:spacing w:before="75" w:after="75" w:line="45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7600B"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工作年度报告</w:t>
      </w:r>
    </w:p>
    <w:p w:rsidR="0007600B" w:rsidRPr="0007600B" w:rsidRDefault="0007600B" w:rsidP="0007600B">
      <w:pPr>
        <w:widowControl/>
        <w:spacing w:before="75" w:after="75" w:line="555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7600B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 </w:t>
      </w:r>
    </w:p>
    <w:p w:rsidR="0007600B" w:rsidRPr="0007600B" w:rsidRDefault="0007600B" w:rsidP="0007600B">
      <w:pPr>
        <w:widowControl/>
        <w:spacing w:before="75" w:after="75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7600B">
        <w:rPr>
          <w:rFonts w:ascii="宋体" w:eastAsia="宋体" w:hAnsi="宋体" w:cs="宋体"/>
          <w:color w:val="333333"/>
          <w:kern w:val="0"/>
          <w:sz w:val="24"/>
          <w:szCs w:val="24"/>
        </w:rPr>
        <w:t>依据《中华人民共和国政府信息公开条例》(以下简称《政府信息公开条例》)第五十条规定，编制本报告。</w:t>
      </w:r>
    </w:p>
    <w:p w:rsidR="0007600B" w:rsidRPr="0007600B" w:rsidRDefault="0007600B" w:rsidP="0007600B">
      <w:pPr>
        <w:widowControl/>
        <w:spacing w:before="75" w:after="75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7600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一、总体情况</w:t>
      </w:r>
    </w:p>
    <w:p w:rsidR="0007600B" w:rsidRPr="0007600B" w:rsidRDefault="0007600B" w:rsidP="0007600B">
      <w:pPr>
        <w:widowControl/>
        <w:spacing w:before="75" w:after="75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7600B">
        <w:rPr>
          <w:rFonts w:ascii="宋体" w:eastAsia="宋体" w:hAnsi="宋体" w:cs="宋体"/>
          <w:color w:val="333333"/>
          <w:kern w:val="0"/>
          <w:sz w:val="24"/>
          <w:szCs w:val="24"/>
        </w:rPr>
        <w:t>（一）政府信息主动公开情况</w:t>
      </w:r>
    </w:p>
    <w:p w:rsidR="0007600B" w:rsidRPr="0007600B" w:rsidRDefault="0007600B" w:rsidP="0007600B">
      <w:pPr>
        <w:widowControl/>
        <w:spacing w:before="75" w:after="75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7600B">
        <w:rPr>
          <w:rFonts w:ascii="宋体" w:eastAsia="宋体" w:hAnsi="宋体" w:cs="宋体"/>
          <w:color w:val="333333"/>
          <w:kern w:val="0"/>
          <w:sz w:val="24"/>
          <w:szCs w:val="24"/>
        </w:rPr>
        <w:t>2020年，我</w:t>
      </w:r>
      <w:proofErr w:type="gramStart"/>
      <w:r w:rsidRPr="0007600B">
        <w:rPr>
          <w:rFonts w:ascii="宋体" w:eastAsia="宋体" w:hAnsi="宋体" w:cs="宋体"/>
          <w:color w:val="333333"/>
          <w:kern w:val="0"/>
          <w:sz w:val="24"/>
          <w:szCs w:val="24"/>
        </w:rPr>
        <w:t>委主动</w:t>
      </w:r>
      <w:proofErr w:type="gramEnd"/>
      <w:r w:rsidRPr="0007600B">
        <w:rPr>
          <w:rFonts w:ascii="宋体" w:eastAsia="宋体" w:hAnsi="宋体" w:cs="宋体"/>
          <w:color w:val="333333"/>
          <w:kern w:val="0"/>
          <w:sz w:val="24"/>
          <w:szCs w:val="24"/>
        </w:rPr>
        <w:t>公开政务信息2000余条。对622项行政权力进行梳理公示，其中，行政许可32项、行政处罚495项、行政强制26项、行政确认2项、行政征收2项、行政检查15项、行政奖励2项、其他权力48项。通过政务网站对政策法规以问答、图解等形式同步发布政策解读。北京交通行业信用管理系统正式上线运行，归集信用数据557万余条，对高速公路拥堵、超限超载严重失信行为等8个行业建立信用排行榜，及时向社会曝光违法行为，依法依规加强信用信息共享公开。我委网站行政执法公示专栏对“执法机关基本信息”、“执法主体权责清单”、“行政许可结果、行政处罚结果”、“执法检查信息”等十二个模块的信息进行及时公示，全面推行行政执法公示制度。</w:t>
      </w:r>
    </w:p>
    <w:p w:rsidR="0007600B" w:rsidRPr="0007600B" w:rsidRDefault="0007600B" w:rsidP="0007600B">
      <w:pPr>
        <w:widowControl/>
        <w:spacing w:before="75" w:after="75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7600B">
        <w:rPr>
          <w:rFonts w:ascii="宋体" w:eastAsia="宋体" w:hAnsi="宋体" w:cs="宋体"/>
          <w:color w:val="333333"/>
          <w:kern w:val="0"/>
          <w:sz w:val="24"/>
          <w:szCs w:val="24"/>
        </w:rPr>
        <w:t>（二）依申请公开办理情况</w:t>
      </w:r>
    </w:p>
    <w:p w:rsidR="0007600B" w:rsidRPr="0007600B" w:rsidRDefault="0007600B" w:rsidP="0007600B">
      <w:pPr>
        <w:widowControl/>
        <w:spacing w:before="75" w:after="75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7600B">
        <w:rPr>
          <w:rFonts w:ascii="宋体" w:eastAsia="宋体" w:hAnsi="宋体" w:cs="宋体"/>
          <w:color w:val="333333"/>
          <w:kern w:val="0"/>
          <w:sz w:val="24"/>
          <w:szCs w:val="24"/>
        </w:rPr>
        <w:t>2020年，我委共收到政府信息公开申请151件，其中，当面申请3件、信函申请11件、传真申请2件、网络申请135件。截至2020年12月31日，已办结144件申请，均按照《政府信息公开条例》时限规定办结答复。其中，属于公开范围的55件、不予公开的48件、不属于本行政机关公开或申请信息不存在的31件、重复申请的1件、咨询说明和其他的9件、结转下年度继续办理7件。</w:t>
      </w:r>
    </w:p>
    <w:p w:rsidR="0007600B" w:rsidRPr="0007600B" w:rsidRDefault="0007600B" w:rsidP="0007600B">
      <w:pPr>
        <w:widowControl/>
        <w:spacing w:before="75" w:after="75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7600B">
        <w:rPr>
          <w:rFonts w:ascii="宋体" w:eastAsia="宋体" w:hAnsi="宋体" w:cs="宋体"/>
          <w:color w:val="333333"/>
          <w:kern w:val="0"/>
          <w:sz w:val="24"/>
          <w:szCs w:val="24"/>
        </w:rPr>
        <w:t>（三）政府信息公开平台建设</w:t>
      </w:r>
    </w:p>
    <w:p w:rsidR="0007600B" w:rsidRPr="0007600B" w:rsidRDefault="0007600B" w:rsidP="0007600B">
      <w:pPr>
        <w:widowControl/>
        <w:spacing w:before="75" w:after="75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7600B">
        <w:rPr>
          <w:rFonts w:ascii="宋体" w:eastAsia="宋体" w:hAnsi="宋体" w:cs="宋体"/>
          <w:color w:val="333333"/>
          <w:kern w:val="0"/>
          <w:sz w:val="24"/>
          <w:szCs w:val="24"/>
        </w:rPr>
        <w:t>按照北京市政府网站集约化建设工作相关要求，我委网站于2020年年初重新进行全站页面展现设计，于3月底前完成改版上线，实现了用户中心单点登录、智能搜索一网通查、无障碍浏览等网站应用功能方面的全面升级，进一步规范调整栏目设置，完善便民服务查询内容，设计实施网站</w:t>
      </w:r>
      <w:proofErr w:type="gramStart"/>
      <w:r w:rsidRPr="0007600B">
        <w:rPr>
          <w:rFonts w:ascii="宋体" w:eastAsia="宋体" w:hAnsi="宋体" w:cs="宋体"/>
          <w:color w:val="333333"/>
          <w:kern w:val="0"/>
          <w:sz w:val="24"/>
          <w:szCs w:val="24"/>
        </w:rPr>
        <w:t>移动端自适应</w:t>
      </w:r>
      <w:proofErr w:type="gramEnd"/>
      <w:r w:rsidRPr="0007600B">
        <w:rPr>
          <w:rFonts w:ascii="宋体" w:eastAsia="宋体" w:hAnsi="宋体" w:cs="宋体"/>
          <w:color w:val="333333"/>
          <w:kern w:val="0"/>
          <w:sz w:val="24"/>
          <w:szCs w:val="24"/>
        </w:rPr>
        <w:t>版本，实现电脑版与</w:t>
      </w:r>
      <w:proofErr w:type="gramStart"/>
      <w:r w:rsidRPr="0007600B">
        <w:rPr>
          <w:rFonts w:ascii="宋体" w:eastAsia="宋体" w:hAnsi="宋体" w:cs="宋体"/>
          <w:color w:val="333333"/>
          <w:kern w:val="0"/>
          <w:sz w:val="24"/>
          <w:szCs w:val="24"/>
        </w:rPr>
        <w:t>手机版</w:t>
      </w:r>
      <w:proofErr w:type="gramEnd"/>
      <w:r w:rsidRPr="0007600B">
        <w:rPr>
          <w:rFonts w:ascii="宋体" w:eastAsia="宋体" w:hAnsi="宋体" w:cs="宋体"/>
          <w:color w:val="333333"/>
          <w:kern w:val="0"/>
          <w:sz w:val="24"/>
          <w:szCs w:val="24"/>
        </w:rPr>
        <w:t>的流畅切换，并基本实现与全市平台互联互通“一网通查、一网通</w:t>
      </w:r>
      <w:r w:rsidRPr="0007600B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办、一网通答”，为广大市民提供信息完整、易读易用的政务公开信息服务。加快推进政府信息公开平台与政务服务平台融合，明确工作流程以及职责分工，完善网站办理事项、检索信息等服务功能，进一步提高政府信息和政务公开规范水平。</w:t>
      </w:r>
    </w:p>
    <w:p w:rsidR="0007600B" w:rsidRPr="0007600B" w:rsidRDefault="0007600B" w:rsidP="0007600B">
      <w:pPr>
        <w:widowControl/>
        <w:spacing w:before="75" w:after="75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7600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p w:rsidR="0007600B" w:rsidRPr="0007600B" w:rsidRDefault="0007600B" w:rsidP="0007600B">
      <w:pPr>
        <w:widowControl/>
        <w:spacing w:before="75" w:after="75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861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72"/>
        <w:gridCol w:w="1228"/>
        <w:gridCol w:w="2171"/>
        <w:gridCol w:w="1887"/>
        <w:gridCol w:w="1752"/>
      </w:tblGrid>
      <w:tr w:rsidR="0007600B" w:rsidRPr="0007600B" w:rsidTr="0007600B">
        <w:trPr>
          <w:trHeight w:val="450"/>
          <w:jc w:val="center"/>
        </w:trPr>
        <w:tc>
          <w:tcPr>
            <w:tcW w:w="8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第二十条第（一）项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对外公开总数量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规章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60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8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第二十条第（五）项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处理决定数量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57326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行政检查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+2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407279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行政确认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8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第二十条第（六）项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处理决定数量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474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+21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19561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5109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8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5B9B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第二十条第（八）项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本年增/减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8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第二十条第（九）项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采购总</w:t>
            </w:r>
            <w:proofErr w:type="gramEnd"/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金额（万元，保留四位小数）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3411.159979</w:t>
            </w:r>
          </w:p>
        </w:tc>
      </w:tr>
    </w:tbl>
    <w:p w:rsidR="0007600B" w:rsidRPr="0007600B" w:rsidRDefault="0007600B" w:rsidP="0007600B">
      <w:pPr>
        <w:widowControl/>
        <w:spacing w:before="75" w:after="75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7600B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07600B" w:rsidRPr="0007600B" w:rsidRDefault="0007600B" w:rsidP="0007600B">
      <w:pPr>
        <w:widowControl/>
        <w:spacing w:before="75" w:after="75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7600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 w:rsidR="0007600B" w:rsidRPr="0007600B" w:rsidRDefault="0007600B" w:rsidP="0007600B">
      <w:pPr>
        <w:widowControl/>
        <w:spacing w:before="75" w:after="75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08"/>
        <w:gridCol w:w="1087"/>
        <w:gridCol w:w="2141"/>
        <w:gridCol w:w="799"/>
        <w:gridCol w:w="799"/>
        <w:gridCol w:w="598"/>
        <w:gridCol w:w="598"/>
        <w:gridCol w:w="598"/>
        <w:gridCol w:w="590"/>
        <w:gridCol w:w="598"/>
      </w:tblGrid>
      <w:tr w:rsidR="0007600B" w:rsidRPr="0007600B" w:rsidTr="0007600B">
        <w:trPr>
          <w:trHeight w:val="285"/>
          <w:jc w:val="center"/>
        </w:trPr>
        <w:tc>
          <w:tcPr>
            <w:tcW w:w="42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（本列数据的勾</w:t>
            </w:r>
            <w:proofErr w:type="gramStart"/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稽</w:t>
            </w:r>
            <w:proofErr w:type="gramEnd"/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关系为：第一项加第二项之和，等于第三项加第四项之和）</w:t>
            </w:r>
          </w:p>
        </w:tc>
        <w:tc>
          <w:tcPr>
            <w:tcW w:w="4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申请人情况</w:t>
            </w:r>
          </w:p>
        </w:tc>
      </w:tr>
      <w:tr w:rsidR="0007600B" w:rsidRPr="0007600B" w:rsidTr="0007600B">
        <w:trPr>
          <w:trHeight w:val="240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总计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4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145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151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4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3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55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23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（三）不予</w:t>
            </w:r>
          </w:p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公开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1.</w:t>
            </w: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属于国家秘密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2.</w:t>
            </w: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其他法律行政法</w:t>
            </w: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规禁止公开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3.</w:t>
            </w: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危及</w:t>
            </w: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“</w:t>
            </w: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三安全</w:t>
            </w:r>
            <w:proofErr w:type="gramStart"/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稳定</w:t>
            </w: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”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4.</w:t>
            </w: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保护第三方合法权益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5.</w:t>
            </w: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属于三类内部事务信息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6.</w:t>
            </w: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属于四类过程性信息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7.</w:t>
            </w: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属于行政执法案卷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8.</w:t>
            </w: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属于行政查询事项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1.</w:t>
            </w: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本机关不掌握相关政府信息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25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2.</w:t>
            </w: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没有现成信息需要另行制作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3.</w:t>
            </w: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补正后申请内容仍不明确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（五）</w:t>
            </w:r>
            <w:proofErr w:type="gramStart"/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不予处理</w:t>
            </w:r>
            <w:proofErr w:type="gramEnd"/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1.</w:t>
            </w: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信访举报投诉类申请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2.</w:t>
            </w: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重复申请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3.</w:t>
            </w: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要求提供公开出版物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4.</w:t>
            </w: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无正当理由大量反复申请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5.</w:t>
            </w: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138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144</w:t>
            </w:r>
          </w:p>
        </w:tc>
      </w:tr>
      <w:tr w:rsidR="0007600B" w:rsidRPr="0007600B" w:rsidTr="0007600B">
        <w:trPr>
          <w:trHeight w:val="450"/>
          <w:jc w:val="center"/>
        </w:trPr>
        <w:tc>
          <w:tcPr>
            <w:tcW w:w="4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</w:t>
            </w:r>
          </w:p>
        </w:tc>
      </w:tr>
    </w:tbl>
    <w:p w:rsidR="0007600B" w:rsidRPr="0007600B" w:rsidRDefault="0007600B" w:rsidP="0007600B">
      <w:pPr>
        <w:widowControl/>
        <w:spacing w:before="75" w:after="75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7600B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07600B" w:rsidRPr="0007600B" w:rsidRDefault="0007600B" w:rsidP="0007600B">
      <w:pPr>
        <w:widowControl/>
        <w:spacing w:before="75" w:after="75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7600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07600B" w:rsidRPr="0007600B" w:rsidRDefault="0007600B" w:rsidP="0007600B">
      <w:pPr>
        <w:widowControl/>
        <w:spacing w:before="75" w:after="75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3"/>
        <w:gridCol w:w="526"/>
        <w:gridCol w:w="575"/>
        <w:gridCol w:w="574"/>
        <w:gridCol w:w="637"/>
        <w:gridCol w:w="537"/>
        <w:gridCol w:w="574"/>
        <w:gridCol w:w="574"/>
        <w:gridCol w:w="574"/>
        <w:gridCol w:w="587"/>
        <w:gridCol w:w="574"/>
        <w:gridCol w:w="574"/>
        <w:gridCol w:w="574"/>
        <w:gridCol w:w="574"/>
        <w:gridCol w:w="599"/>
      </w:tblGrid>
      <w:tr w:rsidR="0007600B" w:rsidRPr="0007600B" w:rsidTr="0007600B">
        <w:trPr>
          <w:trHeight w:val="570"/>
          <w:jc w:val="center"/>
        </w:trPr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行政诉讼</w:t>
            </w:r>
          </w:p>
        </w:tc>
      </w:tr>
      <w:tr w:rsidR="0007600B" w:rsidRPr="0007600B" w:rsidTr="0007600B">
        <w:trPr>
          <w:trHeight w:val="555"/>
          <w:jc w:val="center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结</w:t>
            </w:r>
          </w:p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果</w:t>
            </w:r>
          </w:p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维</w:t>
            </w:r>
          </w:p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持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总 计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复议后起诉</w:t>
            </w:r>
          </w:p>
        </w:tc>
      </w:tr>
      <w:tr w:rsidR="0007600B" w:rsidRPr="0007600B" w:rsidTr="000760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00B" w:rsidRPr="0007600B" w:rsidRDefault="0007600B" w:rsidP="0007600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总计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总计</w:t>
            </w:r>
          </w:p>
        </w:tc>
      </w:tr>
      <w:tr w:rsidR="0007600B" w:rsidRPr="0007600B" w:rsidTr="0007600B">
        <w:trPr>
          <w:trHeight w:val="585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600B" w:rsidRPr="0007600B" w:rsidRDefault="0007600B" w:rsidP="0007600B">
            <w:pPr>
              <w:widowControl/>
              <w:wordWrap w:val="0"/>
              <w:spacing w:before="75" w:after="75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7600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</w:tr>
    </w:tbl>
    <w:p w:rsidR="0007600B" w:rsidRPr="0007600B" w:rsidRDefault="0007600B" w:rsidP="0007600B">
      <w:pPr>
        <w:widowControl/>
        <w:spacing w:before="75" w:after="75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7600B" w:rsidRPr="0007600B" w:rsidRDefault="0007600B" w:rsidP="0007600B">
      <w:pPr>
        <w:widowControl/>
        <w:spacing w:before="75" w:after="75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7600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07600B" w:rsidRPr="0007600B" w:rsidRDefault="0007600B" w:rsidP="0007600B">
      <w:pPr>
        <w:widowControl/>
        <w:spacing w:before="75" w:after="75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7600B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2020年，我委政府信息公开工作尚存在以下不足：一是决策公开机制有待进一步完善，二是依申请公开工作流程仍需进一步规范，三是政府网站建设管理工作需要进一步做好自查和问题整改。</w:t>
      </w:r>
    </w:p>
    <w:p w:rsidR="0007600B" w:rsidRPr="0007600B" w:rsidRDefault="0007600B" w:rsidP="0007600B">
      <w:pPr>
        <w:widowControl/>
        <w:spacing w:before="75" w:after="75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7600B">
        <w:rPr>
          <w:rFonts w:ascii="宋体" w:eastAsia="宋体" w:hAnsi="宋体" w:cs="宋体"/>
          <w:color w:val="333333"/>
          <w:kern w:val="0"/>
          <w:sz w:val="24"/>
          <w:szCs w:val="24"/>
        </w:rPr>
        <w:t>2021年，我委将着力完善政府信息公开制度机制，持续推进信息公开工作规范化、透明化，进一步提升业务能力和政务服务水平。一是加大决策公开工作力度，决策前通过政府网站等多种形式广泛征集社会各方面意见建议，并及时向社会公开收集反馈意见的总体情况。二是建立健全依申请公开工作机制，综合用好政务咨询、宣传、信访等渠道，提高依申请公开办理效率，防范行政争议风险。三是强化政府信息公开责任落实，加强部门之间的协同配合，严格政府信息公开工作的日常自查和动态监督，开展好工作人员常态化学习培训。</w:t>
      </w:r>
    </w:p>
    <w:p w:rsidR="0007600B" w:rsidRPr="0007600B" w:rsidRDefault="0007600B" w:rsidP="0007600B">
      <w:pPr>
        <w:widowControl/>
        <w:spacing w:before="75" w:after="75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7600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07600B" w:rsidRPr="0007600B" w:rsidRDefault="0007600B" w:rsidP="0007600B">
      <w:pPr>
        <w:widowControl/>
        <w:spacing w:before="75" w:after="75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7600B">
        <w:rPr>
          <w:rFonts w:ascii="宋体" w:eastAsia="宋体" w:hAnsi="宋体" w:cs="宋体"/>
          <w:color w:val="333333"/>
          <w:kern w:val="0"/>
          <w:sz w:val="24"/>
          <w:szCs w:val="24"/>
        </w:rPr>
        <w:t>《北京市政府信息公开规定》（市政府令第257号）经市政府决定废止后，我委按照《中华人民共和国政府信息公开条例》（国务院令第711号）规定，对政府信息公开申请的答复期限等内容进行了调整，进一步修订完善并正式发布《北京市交通委员会政府信息公开指南》。我委将按要求继续及时做好政府信息公开指南的调整更新工作，确保各项工作流程同步接轨，为公众提供热情规范的政务服务。</w:t>
      </w:r>
    </w:p>
    <w:p w:rsidR="00F0673A" w:rsidRPr="0007600B" w:rsidRDefault="00AF7695"/>
    <w:sectPr w:rsidR="00F0673A" w:rsidRPr="00076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95" w:rsidRDefault="00AF7695" w:rsidP="0007600B">
      <w:r>
        <w:separator/>
      </w:r>
    </w:p>
  </w:endnote>
  <w:endnote w:type="continuationSeparator" w:id="0">
    <w:p w:rsidR="00AF7695" w:rsidRDefault="00AF7695" w:rsidP="0007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95" w:rsidRDefault="00AF7695" w:rsidP="0007600B">
      <w:r>
        <w:separator/>
      </w:r>
    </w:p>
  </w:footnote>
  <w:footnote w:type="continuationSeparator" w:id="0">
    <w:p w:rsidR="00AF7695" w:rsidRDefault="00AF7695" w:rsidP="0007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E3"/>
    <w:rsid w:val="0007600B"/>
    <w:rsid w:val="000C50F4"/>
    <w:rsid w:val="004512E3"/>
    <w:rsid w:val="00AF7695"/>
    <w:rsid w:val="00BA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0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00B"/>
    <w:rPr>
      <w:sz w:val="18"/>
      <w:szCs w:val="18"/>
    </w:rPr>
  </w:style>
  <w:style w:type="paragraph" w:styleId="a5">
    <w:name w:val="Normal (Web)"/>
    <w:basedOn w:val="a"/>
    <w:uiPriority w:val="99"/>
    <w:unhideWhenUsed/>
    <w:rsid w:val="000760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76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0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00B"/>
    <w:rPr>
      <w:sz w:val="18"/>
      <w:szCs w:val="18"/>
    </w:rPr>
  </w:style>
  <w:style w:type="paragraph" w:styleId="a5">
    <w:name w:val="Normal (Web)"/>
    <w:basedOn w:val="a"/>
    <w:uiPriority w:val="99"/>
    <w:unhideWhenUsed/>
    <w:rsid w:val="000760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76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华珊</dc:creator>
  <cp:keywords/>
  <dc:description/>
  <cp:lastModifiedBy>华珊</cp:lastModifiedBy>
  <cp:revision>2</cp:revision>
  <dcterms:created xsi:type="dcterms:W3CDTF">2022-01-06T05:13:00Z</dcterms:created>
  <dcterms:modified xsi:type="dcterms:W3CDTF">2022-01-06T05:14:00Z</dcterms:modified>
</cp:coreProperties>
</file>