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B" w:rsidRDefault="000329D5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pacing w:val="-20"/>
          <w:sz w:val="44"/>
          <w:szCs w:val="44"/>
        </w:rPr>
        <w:t>顺沙路赖马庄桥东点位表（第五批）</w:t>
      </w:r>
    </w:p>
    <w:tbl>
      <w:tblPr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993"/>
        <w:gridCol w:w="1857"/>
        <w:gridCol w:w="1425"/>
        <w:gridCol w:w="1031"/>
        <w:gridCol w:w="1249"/>
        <w:gridCol w:w="1921"/>
      </w:tblGrid>
      <w:tr w:rsidR="00C4450B">
        <w:trPr>
          <w:trHeight w:val="60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辖区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路段名称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站点名称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桩号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监测方向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监测车道数</w:t>
            </w:r>
          </w:p>
        </w:tc>
      </w:tr>
      <w:tr w:rsidR="00C4450B">
        <w:trPr>
          <w:trHeight w:val="60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昌平区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顺沙路(昌平段)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赖马庄村东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K16+990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双向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</w:tr>
    </w:tbl>
    <w:p w:rsidR="00C4450B" w:rsidRDefault="00C4450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44"/>
          <w:szCs w:val="44"/>
        </w:rPr>
        <w:sectPr w:rsidR="00C445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450B" w:rsidRDefault="000329D5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lastRenderedPageBreak/>
        <w:t>北京市第二批高速公路货车非现场执法点位表</w:t>
      </w:r>
    </w:p>
    <w:p w:rsidR="00C4450B" w:rsidRDefault="00C4450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18"/>
          <w:szCs w:val="18"/>
        </w:rPr>
      </w:pPr>
    </w:p>
    <w:tbl>
      <w:tblPr>
        <w:tblW w:w="11415" w:type="dxa"/>
        <w:jc w:val="center"/>
        <w:tblLook w:val="04A0" w:firstRow="1" w:lastRow="0" w:firstColumn="1" w:lastColumn="0" w:noHBand="0" w:noVBand="1"/>
      </w:tblPr>
      <w:tblGrid>
        <w:gridCol w:w="945"/>
        <w:gridCol w:w="1920"/>
        <w:gridCol w:w="2445"/>
        <w:gridCol w:w="2715"/>
        <w:gridCol w:w="3390"/>
      </w:tblGrid>
      <w:tr w:rsidR="00C4450B">
        <w:trPr>
          <w:trHeight w:val="42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辖区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路段名称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收费站名称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车道编号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朝阳区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京承主站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S00111100100101210080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S00111100100101210090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S00111100100101210100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黄港站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S00111100100201210020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S00111100100201210030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S00111100100201110030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S00111100100201110040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S00111100100501110030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S00111100100501110040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北京上清站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G00061100100201210030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G00061100100201210050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海淀区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北京清河北站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G00061100100301110030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G00061100100301110040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三旗站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G00061100100401110020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G00061100100401110040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G00061100100401210010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G00061100100401210020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京新高速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京新沙阳站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G00071100100201110020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京新高速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G00071100100201110030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北京温阳路站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G45011100600201110010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G45011100600201110020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G45011100600201210010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G45011100600201210020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北京大觉寺站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G45011100500901310020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房山区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北京长阳站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G45011100400301110010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G45011100400301110020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G45011100400301210020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G45011100400301210030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北京大苑村站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G45011100500101310030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北京坨里站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G00051100100201310040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G00051100100201310050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北京京周路站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G00051100100401310040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G00051100100401310050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驸马站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G00051100100601310040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G00051100100601310050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北京韩村河站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G00051100100701310030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G00051100100701310040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北京张坊站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G00051100101001310030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京昆高速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G00051100101001310040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通州区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西集站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G00011100100601310020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G00011100100601310030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郎府站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G00011100100501310020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G00011100100501310030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font41"/>
                <w:rFonts w:hint="default"/>
                <w:lang w:bidi="ar"/>
              </w:rPr>
              <w:t>漷</w:t>
            </w:r>
            <w:r>
              <w:rPr>
                <w:rStyle w:val="font11"/>
                <w:rFonts w:hAnsi="宋体" w:hint="default"/>
                <w:lang w:bidi="ar"/>
              </w:rPr>
              <w:t>县站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G00011100100401310020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G00011100100401310030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张家湾站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G00011100100301310020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G00011100100301310040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G00011100100301330050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京哈高速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G00011100100301330060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次渠站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G45011100200401110020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G45011100200401210020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北京马驹桥站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G45011100200501110020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G45011100200501210010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G45011100200501210020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G45011100200501230030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顺义区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顺义南环站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G45011100100401310020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顺义城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G45011100100301310020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张喜庄站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G45011100100101110010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G45011100100101110020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G45011100100101210010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G45011100100101210020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天北路站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S00281100100201110010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S00281100100201110020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S00281100100201210010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S00281100100201210020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S00281100100401110030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S00281100100401110040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S00281100100401110050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火寺路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S00281100100301110010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S00281100100301210010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沙峪站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S00111100100301210010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S00111100100301110040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大兴区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北京高米店站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G00451100100301110020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G00451100100301110030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北京工业区站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G00451100100401210020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G00451100100401210030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北京天宫院站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G00451100100701110010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G00451100100701110020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北京庞各庄站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G00451100100901110020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G00451100100901110040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北京薛营站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G00451100101001210020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G00451100101001210040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北京梨花桥站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G00451100101101110020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京开高速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G00451100101101110040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北京磁各庄站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G45011100300301110010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G45011100300301110020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G45011100300301210010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G45011100300301210020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念坛站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G45011100400101110010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G45011100400101110020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G45011100400101210020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G45011100400101210030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北京北藏村站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G45011100400201310020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G45011100400201310030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京台高速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北京青云店站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G00031100100101210080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京台高速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G00031100100101210090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京台高速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G00031100100101210100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京台高速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北京安定站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G00031100100301310020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京台高速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G00031100100301310030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昌平区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北七家站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S00281100100101210020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S00281100100101210030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机场北线高速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S00281100100101210040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未来科技城站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S00111100100401110010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S00111100100401110020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龙观站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G00061100100501130010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G00061100100501130020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G00061100100501110030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G00061100100501110040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北京北安河站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G00061100100601110010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G00061100100601210010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京藏高速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北京陈庄站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G00061100101201110010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京新高速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北京西坨站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G00071100100301110020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京新高速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G00071100100301110030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京新高速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G00071100100301210020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京新高速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G00071100100301210030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北京马坊站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G45011100700301310010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G45011100700301310020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北京高教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园区站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G45011100700101110010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G45011100700101110020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G45011100700101210010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G45011100700101210020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北京双横路站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G45011100600401310010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G45011100600401310020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六环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百善站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G45011100700201310020</w:t>
            </w:r>
          </w:p>
        </w:tc>
      </w:tr>
      <w:tr w:rsidR="00C4450B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密云区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穆家峪站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S00111100300101110010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金鼎湖站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S00111100300301110010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大城子站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S00111100300401110010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程各庄站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S00111100300501210010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司马台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匝道站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S00111100300801110010</w:t>
            </w:r>
          </w:p>
        </w:tc>
      </w:tr>
      <w:tr w:rsidR="00C4450B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京承高速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50B" w:rsidRDefault="00C4450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50B" w:rsidRDefault="000329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S00111100300801210050</w:t>
            </w:r>
          </w:p>
        </w:tc>
      </w:tr>
    </w:tbl>
    <w:p w:rsidR="00C4450B" w:rsidRDefault="00C4450B">
      <w:pPr>
        <w:adjustRightInd w:val="0"/>
        <w:snapToGrid w:val="0"/>
        <w:spacing w:line="360" w:lineRule="auto"/>
        <w:rPr>
          <w:rFonts w:ascii="方正小标宋简体" w:eastAsia="方正小标宋简体"/>
          <w:spacing w:val="-20"/>
          <w:sz w:val="32"/>
          <w:szCs w:val="32"/>
        </w:rPr>
      </w:pPr>
    </w:p>
    <w:p w:rsidR="00C4450B" w:rsidRDefault="00C4450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-20"/>
          <w:sz w:val="32"/>
          <w:szCs w:val="32"/>
        </w:rPr>
      </w:pPr>
    </w:p>
    <w:sectPr w:rsidR="00C44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3A" w:rsidRDefault="00F93F3A" w:rsidP="00011080">
      <w:r>
        <w:separator/>
      </w:r>
    </w:p>
  </w:endnote>
  <w:endnote w:type="continuationSeparator" w:id="0">
    <w:p w:rsidR="00F93F3A" w:rsidRDefault="00F93F3A" w:rsidP="0001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3A" w:rsidRDefault="00F93F3A" w:rsidP="00011080">
      <w:r>
        <w:separator/>
      </w:r>
    </w:p>
  </w:footnote>
  <w:footnote w:type="continuationSeparator" w:id="0">
    <w:p w:rsidR="00F93F3A" w:rsidRDefault="00F93F3A" w:rsidP="0001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AF"/>
    <w:rsid w:val="00011080"/>
    <w:rsid w:val="000329D5"/>
    <w:rsid w:val="001168CC"/>
    <w:rsid w:val="00286157"/>
    <w:rsid w:val="002A20BE"/>
    <w:rsid w:val="00400FB5"/>
    <w:rsid w:val="004019F7"/>
    <w:rsid w:val="004A1BEF"/>
    <w:rsid w:val="005F4609"/>
    <w:rsid w:val="00756FCD"/>
    <w:rsid w:val="007800AF"/>
    <w:rsid w:val="00964DB2"/>
    <w:rsid w:val="00B05057"/>
    <w:rsid w:val="00C42AAF"/>
    <w:rsid w:val="00C4450B"/>
    <w:rsid w:val="00CA14DC"/>
    <w:rsid w:val="00CE3658"/>
    <w:rsid w:val="00D7209E"/>
    <w:rsid w:val="00D90C6B"/>
    <w:rsid w:val="00F93F3A"/>
    <w:rsid w:val="022B6322"/>
    <w:rsid w:val="03D06411"/>
    <w:rsid w:val="03FA24B5"/>
    <w:rsid w:val="07C94BAC"/>
    <w:rsid w:val="082A74B6"/>
    <w:rsid w:val="11B91A64"/>
    <w:rsid w:val="12F91B2F"/>
    <w:rsid w:val="14C85305"/>
    <w:rsid w:val="19026C88"/>
    <w:rsid w:val="25E25042"/>
    <w:rsid w:val="27CD3EA1"/>
    <w:rsid w:val="2801126E"/>
    <w:rsid w:val="2A1429BC"/>
    <w:rsid w:val="2CE93763"/>
    <w:rsid w:val="2D440E78"/>
    <w:rsid w:val="2D612B64"/>
    <w:rsid w:val="347036E4"/>
    <w:rsid w:val="3480463C"/>
    <w:rsid w:val="3EB53489"/>
    <w:rsid w:val="45380B59"/>
    <w:rsid w:val="46430656"/>
    <w:rsid w:val="48436847"/>
    <w:rsid w:val="59A4110F"/>
    <w:rsid w:val="5B046C7D"/>
    <w:rsid w:val="5BB22B47"/>
    <w:rsid w:val="5EDA045E"/>
    <w:rsid w:val="5F9320F0"/>
    <w:rsid w:val="5FCA5396"/>
    <w:rsid w:val="63F64F6A"/>
    <w:rsid w:val="65392AEE"/>
    <w:rsid w:val="69D868EA"/>
    <w:rsid w:val="7CEB55F5"/>
    <w:rsid w:val="7F7E5719"/>
    <w:rsid w:val="7FAA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3830</Characters>
  <Application>Microsoft Office Word</Application>
  <DocSecurity>0</DocSecurity>
  <Lines>31</Lines>
  <Paragraphs>8</Paragraphs>
  <ScaleCrop>false</ScaleCrop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华珊</cp:lastModifiedBy>
  <cp:revision>3</cp:revision>
  <dcterms:created xsi:type="dcterms:W3CDTF">2021-11-05T06:59:00Z</dcterms:created>
  <dcterms:modified xsi:type="dcterms:W3CDTF">2021-11-05T07:40:00Z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461D02BE08214EAC9F205D94799F9C92</vt:lpwstr>
  </property>
</Properties>
</file>